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Pr>
        <w:rPr>
          <w:rFonts w:hint="eastAsia"/>
          <w:lang w:val="en-US" w:eastAsia="zh-Hans"/>
        </w:rPr>
      </w:pPr>
      <w:r>
        <w:br/>
      </w:r>
    </w:p>
    <w:p/>
    <w:p>
      <w:r>
        <w:br/>
      </w:r>
      <w:r>
        <w:br/>
      </w:r>
      <w:r>
        <w:br/>
      </w:r>
      <w:r>
        <w:br/>
      </w:r>
      <w:r>
        <w:br/>
      </w:r>
    </w:p>
    <w:p>
      <w:pPr>
        <w:jc w:val="center"/>
      </w:pPr>
      <w:r>
        <w:rPr>
          <w:b/>
          <w:sz w:val="48"/>
        </w:rPr>
        <w:t>广东省政府采购</w:t>
      </w:r>
    </w:p>
    <w:p/>
    <w:p>
      <w:pPr>
        <w:jc w:val="center"/>
      </w:pPr>
      <w:r>
        <w:rPr>
          <w:b/>
          <w:sz w:val="48"/>
        </w:rPr>
        <w:t>公开招标文件</w:t>
      </w:r>
      <w:r>
        <w:br/>
      </w:r>
      <w:r>
        <w:br/>
      </w:r>
      <w:r>
        <w:br/>
      </w:r>
      <w:r>
        <w:br/>
      </w:r>
      <w:r>
        <w:br/>
      </w:r>
      <w:r>
        <w:br/>
      </w:r>
      <w:r>
        <w:br/>
      </w:r>
      <w:r>
        <w:br/>
      </w:r>
      <w:r>
        <w:br/>
      </w:r>
      <w:r>
        <w:br/>
      </w:r>
      <w:r>
        <w:br/>
      </w:r>
      <w:r>
        <w:br/>
      </w:r>
      <w:r>
        <w:br/>
      </w:r>
      <w:r>
        <w:br/>
      </w:r>
      <w:r>
        <w:br/>
      </w:r>
      <w:r>
        <w:br/>
      </w:r>
      <w:r>
        <w:br/>
      </w:r>
      <w:r>
        <w:br/>
      </w:r>
      <w:r>
        <w:br/>
      </w:r>
      <w:r>
        <w:br/>
      </w:r>
      <w:r>
        <w:br/>
      </w:r>
    </w:p>
    <w:p>
      <w:pPr>
        <w:jc w:val="center"/>
      </w:pPr>
      <w:r>
        <w:rPr>
          <w:b/>
          <w:sz w:val="24"/>
        </w:rPr>
        <w:t>采购计划编号：</w:t>
      </w:r>
      <w:r>
        <w:rPr>
          <w:b/>
          <w:sz w:val="24"/>
        </w:rPr>
        <w:t>440605-2022-13335</w:t>
      </w:r>
    </w:p>
    <w:p>
      <w:pPr>
        <w:jc w:val="center"/>
      </w:pPr>
      <w:r>
        <w:rPr>
          <w:b/>
          <w:sz w:val="24"/>
        </w:rPr>
        <w:t>采购项目编号：</w:t>
      </w:r>
      <w:r>
        <w:rPr>
          <w:b/>
          <w:sz w:val="24"/>
        </w:rPr>
        <w:t>JF2022(NH)WZ0356</w:t>
      </w:r>
    </w:p>
    <w:p>
      <w:pPr>
        <w:jc w:val="center"/>
      </w:pPr>
      <w:r>
        <w:rPr>
          <w:b/>
          <w:sz w:val="24"/>
        </w:rPr>
        <w:t>项目名称：</w:t>
      </w:r>
      <w:r>
        <w:rPr>
          <w:b/>
          <w:sz w:val="24"/>
        </w:rPr>
        <w:t>南海区国家现代农业产业园建设指导服务</w:t>
      </w:r>
    </w:p>
    <w:p>
      <w:pPr>
        <w:jc w:val="center"/>
      </w:pPr>
      <w:r>
        <w:rPr>
          <w:b/>
          <w:sz w:val="24"/>
        </w:rPr>
        <w:t>采购人：</w:t>
      </w:r>
      <w:r>
        <w:rPr>
          <w:b/>
          <w:sz w:val="24"/>
        </w:rPr>
        <w:t>佛山市南海区农业农村局</w:t>
      </w:r>
    </w:p>
    <w:p>
      <w:pPr>
        <w:jc w:val="center"/>
      </w:pPr>
      <w:r>
        <w:rPr>
          <w:b/>
          <w:sz w:val="24"/>
        </w:rPr>
        <w:t>采购代理机构：</w:t>
      </w:r>
      <w:r>
        <w:rPr>
          <w:b/>
          <w:sz w:val="24"/>
        </w:rPr>
        <w:t>佛山市伟源招标代理有限公司</w:t>
      </w:r>
    </w:p>
    <w:p>
      <w:pPr>
        <w:ind w:firstLine="480"/>
      </w:pPr>
    </w:p>
    <w:p>
      <w:r>
        <w:rPr/>
        <w:t xml:space="preserve"> </w:t>
      </w:r>
    </w:p>
    <w:p/>
    <w:p>
      <w:pPr>
        <w:jc w:val="center"/>
      </w:pPr>
      <w:r>
        <w:rPr>
          <w:b/>
          <w:sz w:val="36"/>
        </w:rPr>
        <w:t>第一章投标邀请</w:t>
      </w:r>
    </w:p>
    <w:p>
      <w:pPr>
        <w:ind w:firstLine="480"/>
      </w:pPr>
      <w:r>
        <w:rPr/>
        <w:t>佛山市伟源招标代理有限公司</w:t>
      </w:r>
      <w:r>
        <w:rPr/>
        <w:t>受</w:t>
      </w:r>
      <w:r>
        <w:rPr/>
        <w:t>佛山市南海区农业农村局</w:t>
      </w:r>
      <w:r>
        <w:rPr/>
        <w:t>的委托，采用</w:t>
      </w:r>
      <w:r>
        <w:rPr/>
        <w:t>公开招标</w:t>
      </w:r>
      <w:r>
        <w:rPr/>
        <w:t>方式组织采购</w:t>
      </w:r>
      <w:r>
        <w:rPr/>
        <w:t>南海区国家现代农业产业园建设指导服务</w:t>
      </w:r>
      <w:r>
        <w:rPr/>
        <w:t>。欢迎符合资格条件的国内供应商参加投标。</w:t>
      </w:r>
    </w:p>
    <w:p>
      <w:r>
        <w:rPr>
          <w:b/>
          <w:sz w:val="28"/>
        </w:rPr>
        <w:t>一.项目概述</w:t>
      </w:r>
    </w:p>
    <w:p>
      <w:r>
        <w:rPr>
          <w:b/>
          <w:sz w:val="24"/>
        </w:rPr>
        <w:t>1.名称与编号</w:t>
      </w:r>
    </w:p>
    <w:p>
      <w:pPr>
        <w:ind w:firstLine="480"/>
      </w:pPr>
      <w:r>
        <w:rPr/>
        <w:t>项目名称：</w:t>
      </w:r>
      <w:r>
        <w:rPr/>
        <w:t>南海区国家现代农业产业园建设指导服务</w:t>
      </w:r>
    </w:p>
    <w:p>
      <w:pPr>
        <w:ind w:firstLine="480"/>
      </w:pPr>
      <w:r>
        <w:rPr/>
        <w:t>采购计划编号：</w:t>
      </w:r>
      <w:r>
        <w:rPr/>
        <w:t>440605-2022-13335</w:t>
      </w:r>
    </w:p>
    <w:p>
      <w:pPr>
        <w:ind w:firstLine="480"/>
      </w:pPr>
      <w:r>
        <w:rPr/>
        <w:t>采购项目编号：</w:t>
      </w:r>
      <w:r>
        <w:rPr/>
        <w:t>JF2022(NH)WZ0356</w:t>
      </w:r>
    </w:p>
    <w:p>
      <w:pPr>
        <w:ind w:firstLine="480"/>
      </w:pPr>
      <w:r>
        <w:rPr/>
        <w:t>采购方式：</w:t>
      </w:r>
      <w:r>
        <w:rPr/>
        <w:t>公开招标</w:t>
      </w:r>
    </w:p>
    <w:p>
      <w:pPr>
        <w:ind w:firstLine="480"/>
      </w:pPr>
      <w:r>
        <w:rPr/>
        <w:t>预算金额：</w:t>
      </w:r>
      <w:r>
        <w:rPr/>
        <w:t>4,800,000.00</w:t>
      </w:r>
      <w:r>
        <w:rPr/>
        <w:t>元</w:t>
      </w:r>
    </w:p>
    <w:p>
      <w:r>
        <w:rPr>
          <w:b/>
          <w:sz w:val="24"/>
        </w:rPr>
        <w:t>2.项目内容及需求情况（采购项目技术规格、参数及要求）</w:t>
      </w:r>
    </w:p>
    <w:p>
      <w:pPr>
        <w:ind w:firstLine="480"/>
      </w:pPr>
    </w:p>
    <w:p/>
    <w:p>
      <w:r>
        <w:rPr/>
        <w:t>采购包1(南海区国家现代农业产业园建设指导服务):</w:t>
      </w:r>
    </w:p>
    <w:p>
      <w:r>
        <w:rPr/>
        <w:t>采购包预算金额：4,800,000.00元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r>
              <w:rPr/>
              <w:t>品目号</w:t>
            </w:r>
          </w:p>
        </w:tc>
        <w:tc>
          <w:tcPr>
            <w:tcW w:type="dxa" w:w="1424"/>
          </w:tcPr>
          <w:p>
            <w:r>
              <w:rPr/>
              <w:t>品目名称</w:t>
            </w:r>
          </w:p>
        </w:tc>
        <w:tc>
          <w:tcPr>
            <w:tcW w:type="dxa" w:w="2136"/>
          </w:tcPr>
          <w:p>
            <w:r>
              <w:rPr/>
              <w:t>采购标的</w:t>
            </w:r>
          </w:p>
        </w:tc>
        <w:tc>
          <w:tcPr>
            <w:tcW w:type="dxa" w:w="1187"/>
          </w:tcPr>
          <w:p>
            <w:r>
              <w:rPr/>
              <w:t>数量（单位）</w:t>
            </w:r>
          </w:p>
        </w:tc>
        <w:tc>
          <w:tcPr>
            <w:tcW w:type="dxa" w:w="1187"/>
          </w:tcPr>
          <w:p>
            <w:r>
              <w:rPr/>
              <w:t>技术规格、参数及要求</w:t>
            </w:r>
          </w:p>
        </w:tc>
        <w:tc>
          <w:tcPr>
            <w:tcW w:type="dxa" w:w="1187"/>
          </w:tcPr>
          <w:p>
            <w:r>
              <w:rPr/>
              <w:t>是否允许进口产品</w:t>
            </w:r>
          </w:p>
        </w:tc>
      </w:tr>
      <w:tr>
        <w:tc>
          <w:tcPr>
            <w:tcW w:type="dxa" w:w="1187"/>
          </w:tcPr>
          <w:p>
            <w:r>
              <w:rPr/>
              <w:t>1-1</w:t>
            </w:r>
          </w:p>
        </w:tc>
        <w:tc>
          <w:tcPr>
            <w:tcW w:type="dxa" w:w="1424"/>
          </w:tcPr>
          <w:p>
            <w:r>
              <w:rPr/>
              <w:t>其他服务</w:t>
            </w:r>
          </w:p>
        </w:tc>
        <w:tc>
          <w:tcPr>
            <w:tcW w:type="dxa" w:w="2136"/>
          </w:tcPr>
          <w:p>
            <w:r>
              <w:rPr/>
              <w:t>南海区国家现代农业产业园建设指导服务</w:t>
            </w:r>
          </w:p>
        </w:tc>
        <w:tc>
          <w:tcPr>
            <w:tcW w:type="dxa" w:w="1187"/>
          </w:tcPr>
          <w:p>
            <w:r>
              <w:rPr/>
              <w:t>1.0000(项)</w:t>
            </w:r>
          </w:p>
        </w:tc>
        <w:tc>
          <w:tcPr>
            <w:tcW w:type="dxa" w:w="1187"/>
          </w:tcPr>
          <w:p>
            <w:r>
              <w:rPr/>
              <w:t>详见第二章</w:t>
            </w:r>
          </w:p>
        </w:tc>
        <w:tc>
          <w:tcPr>
            <w:tcW w:type="dxa" w:w="1187"/>
          </w:tcPr>
          <w:p>
            <w:r>
              <w:rPr/>
              <w:t>否</w:t>
            </w:r>
          </w:p>
        </w:tc>
      </w:tr>
    </w:tbl>
    <w:p/>
    <w:p>
      <w:r>
        <w:rPr/>
        <w:t>本采购包不接受联合体投标</w:t>
      </w:r>
    </w:p>
    <w:p/>
    <w:p>
      <w:r>
        <w:rPr/>
        <w:t>合同履行期限：合同签订并生效之日对整个国家园项目创建过程进行全过程跟踪指导服务，直至项目通过农业农村部创建认定。</w:t>
      </w:r>
    </w:p>
    <w:p/>
    <w:p>
      <w:r>
        <w:rPr>
          <w:b/>
          <w:sz w:val="28"/>
        </w:rPr>
        <w:t>二.投标人的资格要求</w:t>
      </w:r>
    </w:p>
    <w:p>
      <w:r>
        <w:rPr>
          <w:b/>
          <w:sz w:val="24"/>
        </w:rPr>
        <w:t>1.投标人应具备《中华人民共和国政府采购法》第二十二条规定的条件，提供下列材料：</w:t>
      </w:r>
    </w:p>
    <w:p>
      <w:pPr>
        <w:ind w:firstLine="480"/>
      </w:pPr>
    </w:p>
    <w:p/>
    <w:p>
      <w:r>
        <w:rPr/>
        <w:t>1）具有独立承担民事责任的能力：在中华人民共和国境内注册的法人或其他组织或自然人，投标（响应）时提交有效的营业执照（或事业法人登记证或身份证等相关证明）复印件。分支机构投标的，须提供总公司和分公司营业执照复印件，总公司出具给分支机构的授权书。</w:t>
      </w:r>
    </w:p>
    <w:p/>
    <w:p>
      <w:r>
        <w:rPr/>
        <w:t>2）有依法缴纳税收和社会保障资金的良好记录：提供投标截止日前6个月内任意1个月依法缴纳税收和社会保障资金的相关材料。如依法免税或不需要缴纳社会保障资金的，提供相应证明材料。</w:t>
      </w:r>
    </w:p>
    <w:p/>
    <w:p>
      <w:r>
        <w:rPr/>
        <w:t>3）具有良好的商业信誉和健全的财务会计制度：供应商必须具有良好的商业信誉和健全的财务会计制度（提供2020年度或2021年度经审计的财务状况报告或基本开户行出具的资信证明）。</w:t>
      </w:r>
    </w:p>
    <w:p/>
    <w:p>
      <w:r>
        <w:rPr/>
        <w:t>4）履行合同所必需的设备和专业技术能力：按投标（响应）文件格式填报设备及专业技术能力情况。</w:t>
      </w:r>
    </w:p>
    <w:p/>
    <w:p>
      <w:r>
        <w:rPr/>
        <w:t>5）参加采购活动前3年内，在经营活动中没有重大违法记录：参照投标（报价）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
      <w:r>
        <w:rPr>
          <w:b/>
          <w:sz w:val="24"/>
        </w:rPr>
        <w:t>2.落实政府采购政策需满足的资格要求：</w:t>
      </w:r>
    </w:p>
    <w:p>
      <w:pPr>
        <w:ind w:firstLine="480"/>
      </w:pPr>
    </w:p>
    <w:p>
      <w:pPr>
        <w:jc w:val="left"/>
      </w:pPr>
    </w:p>
    <w:p>
      <w:r>
        <w:rPr/>
        <w:t>采购包1（南海区国家现代农业产业园建设指导服务）：</w:t>
      </w:r>
      <w:r>
        <w:rPr/>
        <w:t>采购包整体专门面向中小企业采购。投标人须为中小微型企业。监狱企业、残疾人福利单位视同小型、微型企业。 注： （1）采购标的对应的中小企业划分标准所属行业为：其他未列明行业。 （2）中小微型企业以供应商填写的《中小企业声明函》（见投标文件格式）为判定标准。 （3）残疾人福利性单位以供应商填写的《残疾人福利性单位声明函》（见投标文件格式）为判定标准。 （4）监狱企业须供应商提供由省级以上监狱管理局、戒毒管理局（含新疆生产建设兵团）出具的属于监狱企业的证明文件，否则不予认定。</w:t>
      </w:r>
    </w:p>
    <w:p/>
    <w:p>
      <w:r>
        <w:rPr>
          <w:b/>
          <w:sz w:val="24"/>
        </w:rPr>
        <w:t>3.本项目特定的资格要求：</w:t>
      </w:r>
    </w:p>
    <w:p>
      <w:pPr>
        <w:ind w:firstLine="480"/>
      </w:pPr>
    </w:p>
    <w:p/>
    <w:p>
      <w:r>
        <w:rPr/>
        <w:t>采购包1（南海区国家现代农业产业园建设指导服务）：</w:t>
      </w:r>
    </w:p>
    <w:p/>
    <w:p>
      <w:r>
        <w:rPr/>
        <w:t>1)供应商未被列入“信用中国”网站(www.creditchina.gov.cn)“记录失信被执行人或重大税收违法案件当事人名单”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如相关失信记录已失效，供应商需提供相关证明资料）。</w:t>
      </w:r>
    </w:p>
    <w:p/>
    <w:p>
      <w:r>
        <w:rPr/>
        <w:t>2)单位负责人为同一人或者存在直接控股、管理关系的不同供应商，不得同时参加本采购项目（或采购包）投标（响应）。为本项目提供整体设计、规范编制或者项目管理、监理、检测等服务的供应商，不得再参与本项目投标（响应）。投标（报价）函相关承诺要求内容。</w:t>
      </w:r>
    </w:p>
    <w:p/>
    <w:p>
      <w:r>
        <w:rPr>
          <w:b/>
          <w:sz w:val="28"/>
        </w:rPr>
        <w:t>三.获取招标文件</w:t>
      </w:r>
    </w:p>
    <w:p>
      <w:pPr>
        <w:ind w:firstLine="480"/>
      </w:pPr>
      <w:r>
        <w:rPr/>
        <w:t>时间：详见招标公告及其变更公告（如有）</w:t>
      </w:r>
    </w:p>
    <w:p>
      <w:pPr>
        <w:ind w:firstLine="480"/>
      </w:pPr>
      <w:r>
        <w:rPr/>
        <w:t>地点：详见招标公告及其变更公告（如有）</w:t>
      </w:r>
    </w:p>
    <w:p>
      <w:pPr>
        <w:ind w:firstLine="480"/>
      </w:pPr>
      <w:r>
        <w:rPr/>
        <w:t>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ind w:firstLine="480"/>
      </w:pPr>
      <w:r>
        <w:rPr/>
        <w:t>售价：免费</w:t>
      </w:r>
    </w:p>
    <w:p>
      <w:r>
        <w:rPr>
          <w:b/>
          <w:sz w:val="28"/>
        </w:rPr>
        <w:t>四.提交投标文件截止时间、开标时间和地点：</w:t>
      </w:r>
    </w:p>
    <w:p>
      <w:pPr>
        <w:ind w:firstLine="480"/>
      </w:pPr>
      <w:r>
        <w:rPr/>
        <w:t>提交投标文件截止时间和开标时间：详见招标公告及其变更公告（如有）</w:t>
      </w:r>
    </w:p>
    <w:p>
      <w:pPr>
        <w:ind w:firstLine="480"/>
      </w:pPr>
      <w:r>
        <w:rPr/>
        <w:t>（自招标文件开始发出之日起至投标人提交投标文件截止之日止，不得少于20日）</w:t>
      </w:r>
    </w:p>
    <w:p>
      <w:pPr>
        <w:ind w:firstLine="480"/>
      </w:pPr>
      <w:r>
        <w:rPr/>
        <w:t>地点：详见招标公告及其变更公告（如有）</w:t>
      </w:r>
    </w:p>
    <w:p>
      <w:r>
        <w:rPr>
          <w:b/>
          <w:sz w:val="28"/>
        </w:rPr>
        <w:t>五.公告期限、发布公告的媒介：</w:t>
      </w:r>
    </w:p>
    <w:p>
      <w:pPr>
        <w:ind w:firstLine="480"/>
      </w:pPr>
      <w:r>
        <w:rPr/>
        <w:t>1、公告期限：自本公告发布之日起不得少于5个工作日。</w:t>
      </w:r>
    </w:p>
    <w:p>
      <w:pPr>
        <w:ind w:firstLine="480"/>
      </w:pPr>
      <w:r>
        <w:rPr/>
        <w:t>2、发布公告的媒介：中国政府采购网(www.ccgp.gov.cn)、广东省政府采购网(https://gdgpo.czt.gd.gov.cn/)；</w:t>
      </w:r>
      <w:r>
        <w:rPr/>
        <w:t>佛山市公共资源交易网（ggzy.foshan.gov.cn/）、佛山市公共资源交易中心南海分中心网站（www.nanhai.gov.cn/fsnhq/bmdh/sydw/ggzyjyzx/znjj/）、佛山市伟源招标代理有限公司网站（www.fsweiyuan.com）</w:t>
      </w:r>
    </w:p>
    <w:p>
      <w:r>
        <w:rPr>
          <w:b/>
          <w:sz w:val="28"/>
        </w:rPr>
        <w:t>六.本项目联系方式：</w:t>
      </w:r>
    </w:p>
    <w:p>
      <w:r>
        <w:rPr>
          <w:b/>
          <w:sz w:val="24"/>
        </w:rPr>
        <w:t>1.采购人信息</w:t>
      </w:r>
    </w:p>
    <w:p>
      <w:pPr>
        <w:ind w:firstLine="480"/>
      </w:pPr>
      <w:r>
        <w:rPr/>
        <w:t>名称：</w:t>
      </w:r>
      <w:r>
        <w:rPr/>
        <w:t>佛山市南海区农业农村局</w:t>
      </w:r>
    </w:p>
    <w:p>
      <w:pPr>
        <w:ind w:firstLine="480"/>
      </w:pPr>
      <w:r>
        <w:rPr/>
        <w:t>地址：</w:t>
      </w:r>
      <w:r>
        <w:rPr/>
        <w:t>广东省佛山市南海区桂城街道南新四路11号</w:t>
      </w:r>
    </w:p>
    <w:p>
      <w:pPr>
        <w:ind w:firstLine="480"/>
      </w:pPr>
      <w:r>
        <w:rPr/>
        <w:t>联系方式：</w:t>
      </w:r>
      <w:r>
        <w:rPr/>
        <w:t>0757-86236798</w:t>
      </w:r>
    </w:p>
    <w:p>
      <w:r>
        <w:rPr>
          <w:b/>
          <w:sz w:val="24"/>
        </w:rPr>
        <w:t>2.采购代理机构信息</w:t>
      </w:r>
    </w:p>
    <w:p>
      <w:pPr>
        <w:ind w:firstLine="480"/>
      </w:pPr>
      <w:r>
        <w:rPr/>
        <w:t>名称：</w:t>
      </w:r>
      <w:r>
        <w:rPr/>
        <w:t>佛山市伟源招标代理有限公司</w:t>
      </w:r>
    </w:p>
    <w:p>
      <w:pPr>
        <w:ind w:firstLine="480"/>
      </w:pPr>
      <w:r>
        <w:rPr/>
        <w:t>地址：</w:t>
      </w:r>
      <w:r>
        <w:rPr/>
        <w:t>佛山市南海区桂城南桂东路38号房地产发展大厦主楼9楼3号</w:t>
      </w:r>
    </w:p>
    <w:p>
      <w:pPr>
        <w:ind w:firstLine="480"/>
      </w:pPr>
      <w:r>
        <w:rPr/>
        <w:t>联系方式：</w:t>
      </w:r>
      <w:r>
        <w:rPr/>
        <w:t>0757-86230148</w:t>
      </w:r>
    </w:p>
    <w:p>
      <w:r>
        <w:rPr>
          <w:b/>
          <w:sz w:val="24"/>
        </w:rPr>
        <w:t>3.项目联系方式</w:t>
      </w:r>
    </w:p>
    <w:p>
      <w:pPr>
        <w:ind w:firstLine="480"/>
      </w:pPr>
      <w:r>
        <w:rPr/>
        <w:t>项目联系人：</w:t>
      </w:r>
      <w:r>
        <w:rPr/>
        <w:t>李小姐</w:t>
      </w:r>
    </w:p>
    <w:p>
      <w:pPr>
        <w:ind w:firstLine="480"/>
      </w:pPr>
      <w:r>
        <w:rPr/>
        <w:t>电话：</w:t>
      </w:r>
      <w:r>
        <w:rPr/>
        <w:t>0757-86230148</w:t>
      </w:r>
    </w:p>
    <w:p>
      <w:r>
        <w:rPr>
          <w:b/>
          <w:sz w:val="24"/>
        </w:rPr>
        <w:t>4.技术支持联系方式</w:t>
      </w:r>
    </w:p>
    <w:p>
      <w:pPr>
        <w:ind w:firstLine="480"/>
      </w:pPr>
      <w:r>
        <w:rPr/>
        <w:t>云平台联系方式：020-88696588</w:t>
      </w:r>
    </w:p>
    <w:p>
      <w:pPr>
        <w:ind w:firstLine="480"/>
      </w:pPr>
      <w:r>
        <w:rPr/>
        <w:t>数字证书CA技术服务热线：400-887-6133</w:t>
      </w:r>
    </w:p>
    <w:p>
      <w:r>
        <w:rPr/>
        <w:t>采购代理机构：</w:t>
      </w:r>
      <w:r>
        <w:rPr/>
        <w:t>佛山市伟源招标代理有限公司</w:t>
      </w:r>
    </w:p>
    <w:p>
      <w:pPr>
        <w:ind w:firstLine="480"/>
      </w:pPr>
    </w:p>
    <w:p>
      <w:r>
        <w:rPr/>
        <w:t xml:space="preserve"> </w:t>
      </w:r>
    </w:p>
    <w:p/>
    <w:p>
      <w:pPr>
        <w:jc w:val="center"/>
      </w:pPr>
      <w:r>
        <w:rPr>
          <w:b/>
          <w:sz w:val="36"/>
        </w:rPr>
        <w:t>第二章 采购需求</w:t>
      </w:r>
    </w:p>
    <w:p>
      <w:r>
        <w:rPr>
          <w:b/>
          <w:sz w:val="28"/>
        </w:rPr>
        <w:t>一、项目概况：</w:t>
      </w:r>
    </w:p>
    <w:p>
      <w:pPr>
        <w:ind w:firstLine="480"/>
      </w:pPr>
    </w:p>
    <w:p/>
    <w:p>
      <w:r>
        <w:rPr>
          <w:sz w:val="21"/>
        </w:rPr>
        <w:t>1.打“★”号条款为实质性条款，若有任何一条负偏离或不满足则导致投标（响应）无效。</w:t>
      </w:r>
    </w:p>
    <w:p>
      <w:r>
        <w:rPr>
          <w:sz w:val="21"/>
        </w:rPr>
        <w:t>2.打“▲”号条款为重要技术参数（如有），若有部分“▲”条款未响应或不满足，将根据评审要求影响其得分，但不作为无效投标（响应）条款。</w:t>
      </w:r>
    </w:p>
    <w:p>
      <w:pPr>
        <w:ind w:firstLine="384"/>
      </w:pPr>
    </w:p>
    <w:p>
      <w:pPr>
        <w:jc w:val="both"/>
      </w:pPr>
      <w:r>
        <w:rPr>
          <w:b/>
          <w:sz w:val="21"/>
        </w:rPr>
        <w:t>二、其他</w:t>
      </w:r>
      <w:r>
        <w:rPr>
          <w:b/>
          <w:sz w:val="21"/>
        </w:rPr>
        <w:t>商务要求：</w:t>
      </w:r>
    </w:p>
    <w:p>
      <w:pPr>
        <w:jc w:val="both"/>
      </w:pPr>
      <w:r>
        <w:rPr>
          <w:b/>
          <w:sz w:val="21"/>
        </w:rPr>
        <w:t>（一）</w:t>
      </w:r>
      <w:r>
        <w:rPr>
          <w:b/>
          <w:sz w:val="21"/>
        </w:rPr>
        <w:t>报价要求</w:t>
      </w:r>
    </w:p>
    <w:p>
      <w:pPr>
        <w:ind w:firstLine="420"/>
        <w:jc w:val="left"/>
      </w:pPr>
      <w:r>
        <w:rPr>
          <w:sz w:val="21"/>
        </w:rPr>
        <w:t>1.</w:t>
      </w:r>
      <w:r>
        <w:rPr>
          <w:sz w:val="21"/>
        </w:rPr>
        <w:t>本项目的报价和结算支付均以人民币为货币单位。</w:t>
      </w:r>
    </w:p>
    <w:p>
      <w:pPr>
        <w:ind w:firstLine="420"/>
        <w:jc w:val="left"/>
      </w:pPr>
      <w:r>
        <w:rPr>
          <w:sz w:val="21"/>
        </w:rPr>
        <w:t>2.</w:t>
      </w:r>
      <w:r>
        <w:rPr>
          <w:sz w:val="21"/>
        </w:rPr>
        <w:t>本项目实行总价包干，投标报价应</w:t>
      </w:r>
      <w:r>
        <w:rPr>
          <w:sz w:val="21"/>
        </w:rPr>
        <w:t>包含</w:t>
      </w:r>
      <w:r>
        <w:rPr>
          <w:sz w:val="21"/>
        </w:rPr>
        <w:t>指导服务费、</w:t>
      </w:r>
      <w:r>
        <w:rPr>
          <w:sz w:val="21"/>
        </w:rPr>
        <w:t>调研费用、咨询服务费、材料编制费、工作人员费、交通费、</w:t>
      </w:r>
      <w:r>
        <w:rPr>
          <w:sz w:val="21"/>
        </w:rPr>
        <w:t>验收费、专家审核指导费、</w:t>
      </w:r>
      <w:r>
        <w:rPr>
          <w:sz w:val="21"/>
        </w:rPr>
        <w:t>采购代理机构服务费、全额含税发票、合同实施过程中的应预见和不可预见费用等完成合同规定责任和义务、达到合同目的的一切费用。</w:t>
      </w:r>
    </w:p>
    <w:p>
      <w:pPr>
        <w:ind w:firstLine="420"/>
        <w:jc w:val="left"/>
      </w:pPr>
      <w:r>
        <w:rPr>
          <w:sz w:val="21"/>
        </w:rPr>
        <w:t>3.</w:t>
      </w:r>
      <w:r>
        <w:rPr>
          <w:sz w:val="21"/>
        </w:rPr>
        <w:t>投标人应被认为在填报投标报价之前，已经仔细阅读了本招标文件的所有有关章节以及审查了所有相关资料，已确保本次招标的所有招标范围内的各种价格风险均已包含在投标报价内。开标后，任何因供应商的疏漏而提出的不利于采购人的合同单价调价申请将不被接受。</w:t>
      </w:r>
    </w:p>
    <w:p>
      <w:pPr>
        <w:ind w:firstLine="440"/>
        <w:jc w:val="both"/>
      </w:pPr>
      <w:r>
        <w:rPr>
          <w:sz w:val="22"/>
        </w:rPr>
        <w:t>4.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
      <w:pPr>
        <w:jc w:val="both"/>
      </w:pPr>
      <w:r>
        <w:rPr>
          <w:b/>
          <w:sz w:val="21"/>
        </w:rPr>
        <w:t>（二）保密要求</w:t>
      </w:r>
    </w:p>
    <w:p>
      <w:pPr>
        <w:ind w:firstLine="441"/>
        <w:jc w:val="both"/>
      </w:pPr>
      <w:r>
        <w:rPr>
          <w:sz w:val="21"/>
        </w:rPr>
        <w:t>项目实施过程中至</w:t>
      </w:r>
      <w:r>
        <w:rPr>
          <w:sz w:val="21"/>
        </w:rPr>
        <w:t>中标人</w:t>
      </w:r>
      <w:r>
        <w:rPr>
          <w:sz w:val="21"/>
        </w:rPr>
        <w:t>正式向采购人交付技术文档资料时止，</w:t>
      </w:r>
      <w:r>
        <w:rPr>
          <w:sz w:val="21"/>
        </w:rPr>
        <w:t>中标人</w:t>
      </w:r>
      <w:r>
        <w:rPr>
          <w:sz w:val="21"/>
        </w:rPr>
        <w:t>必须采取措施对本项目实施过程中的数据、源代码、技术文档等资料保密，否则，由于</w:t>
      </w:r>
      <w:r>
        <w:rPr>
          <w:sz w:val="21"/>
        </w:rPr>
        <w:t>中标人</w:t>
      </w:r>
      <w:r>
        <w:rPr>
          <w:sz w:val="21"/>
        </w:rPr>
        <w:t>过错导致的上述资料泄密的，</w:t>
      </w:r>
      <w:r>
        <w:rPr>
          <w:sz w:val="21"/>
        </w:rPr>
        <w:t>中标人</w:t>
      </w:r>
      <w:r>
        <w:rPr>
          <w:sz w:val="21"/>
        </w:rPr>
        <w:t>必须承担一切责任。项目完成后，双方均有责任对本项目的技术保密承担责任。</w:t>
      </w:r>
    </w:p>
    <w:p>
      <w:pPr>
        <w:ind w:firstLine="441"/>
        <w:jc w:val="both"/>
      </w:pPr>
      <w:r>
        <w:rPr>
          <w:sz w:val="21"/>
        </w:rPr>
        <w:t>1）由</w:t>
      </w:r>
      <w:r>
        <w:rPr>
          <w:sz w:val="21"/>
        </w:rPr>
        <w:t>中标人</w:t>
      </w:r>
      <w:r>
        <w:rPr>
          <w:sz w:val="21"/>
        </w:rPr>
        <w:t>收集的、开发的、整理的、复制的、研究的和准备的与本项目工作有关的所有资料在提供给采购人时，均被视为保密的，不得泄露给除采购人或指定的代表之外的任何人、企业或公司，不管本项目因何种原因终止，本保密条款一直约束</w:t>
      </w:r>
      <w:r>
        <w:rPr>
          <w:sz w:val="21"/>
        </w:rPr>
        <w:t>中标人</w:t>
      </w:r>
      <w:r>
        <w:rPr>
          <w:sz w:val="21"/>
        </w:rPr>
        <w:t>；</w:t>
      </w:r>
      <w:r>
        <w:rPr>
          <w:sz w:val="21"/>
        </w:rPr>
        <w:t>中标人</w:t>
      </w:r>
      <w:r>
        <w:rPr>
          <w:sz w:val="21"/>
        </w:rPr>
        <w:t>在履行合同过程中所获得或接触到的任何内部数据资料，未经采购人同意，不得向第三方透露；</w:t>
      </w:r>
      <w:r>
        <w:rPr>
          <w:sz w:val="21"/>
        </w:rPr>
        <w:t>中标人</w:t>
      </w:r>
      <w:r>
        <w:rPr>
          <w:sz w:val="21"/>
        </w:rPr>
        <w:t>实施项目的一切程序都应符合国家安全、保密的有关规定和招标文件、</w:t>
      </w:r>
      <w:r>
        <w:rPr>
          <w:sz w:val="21"/>
        </w:rPr>
        <w:t>中标人</w:t>
      </w:r>
      <w:r>
        <w:rPr>
          <w:sz w:val="21"/>
        </w:rPr>
        <w:t>投标文件、国家和行业有关规范、规程和标准。项目完成后，</w:t>
      </w:r>
      <w:r>
        <w:rPr>
          <w:sz w:val="21"/>
        </w:rPr>
        <w:t>中标人</w:t>
      </w:r>
      <w:r>
        <w:rPr>
          <w:sz w:val="21"/>
        </w:rPr>
        <w:t>须把采购人提供的所有资料、数据完整归还。</w:t>
      </w:r>
    </w:p>
    <w:p>
      <w:pPr>
        <w:ind w:firstLine="441"/>
        <w:jc w:val="both"/>
      </w:pPr>
      <w:r>
        <w:rPr>
          <w:sz w:val="21"/>
        </w:rPr>
        <w:t>2）除了合同本身之外，上款所列举的资料均是采购人的财产。如果采购人有要求，</w:t>
      </w:r>
      <w:r>
        <w:rPr>
          <w:sz w:val="21"/>
        </w:rPr>
        <w:t>中标人</w:t>
      </w:r>
      <w:r>
        <w:rPr>
          <w:sz w:val="21"/>
        </w:rPr>
        <w:t>在完成合同后应将这些资料及全部复制件归还。</w:t>
      </w:r>
    </w:p>
    <w:p>
      <w:pPr>
        <w:jc w:val="both"/>
      </w:pPr>
    </w:p>
    <w:p>
      <w:pPr>
        <w:jc w:val="both"/>
      </w:pPr>
      <w:r>
        <w:rPr>
          <w:b/>
          <w:sz w:val="21"/>
        </w:rPr>
        <w:t>（三）成果要求</w:t>
      </w:r>
    </w:p>
    <w:p>
      <w:r>
        <w:rPr>
          <w:b/>
          <w:sz w:val="21"/>
        </w:rPr>
        <w:t>1.</w:t>
      </w:r>
      <w:r>
        <w:rPr>
          <w:b/>
          <w:sz w:val="21"/>
        </w:rPr>
        <w:t>服务期内中标人需完成：（</w:t>
      </w:r>
      <w:r>
        <w:rPr>
          <w:b/>
          <w:sz w:val="21"/>
        </w:rPr>
        <w:t>1）协助采购人完成</w:t>
      </w:r>
      <w:r>
        <w:rPr>
          <w:b/>
          <w:sz w:val="21"/>
        </w:rPr>
        <w:t>资金使用方案编制</w:t>
      </w:r>
      <w:r>
        <w:rPr>
          <w:b/>
          <w:sz w:val="21"/>
        </w:rPr>
        <w:t>，直至通过省、部审核备案。</w:t>
      </w:r>
      <w:r>
        <w:rPr>
          <w:b/>
          <w:sz w:val="21"/>
        </w:rPr>
        <w:t>（</w:t>
      </w:r>
      <w:r>
        <w:rPr>
          <w:b/>
          <w:sz w:val="21"/>
        </w:rPr>
        <w:t>2）</w:t>
      </w:r>
      <w:r>
        <w:rPr>
          <w:b/>
          <w:sz w:val="21"/>
        </w:rPr>
        <w:t>提交项目</w:t>
      </w:r>
      <w:r>
        <w:rPr>
          <w:b/>
          <w:sz w:val="21"/>
        </w:rPr>
        <w:t>专项实施方案</w:t>
      </w:r>
      <w:r>
        <w:rPr>
          <w:b/>
          <w:sz w:val="21"/>
        </w:rPr>
        <w:t>。</w:t>
      </w:r>
      <w:r>
        <w:rPr>
          <w:b/>
          <w:sz w:val="21"/>
        </w:rPr>
        <w:t>（</w:t>
      </w:r>
      <w:r>
        <w:rPr>
          <w:b/>
          <w:sz w:val="21"/>
        </w:rPr>
        <w:t>3）指导中期评估方案编制</w:t>
      </w:r>
      <w:r>
        <w:rPr>
          <w:b/>
          <w:sz w:val="21"/>
        </w:rPr>
        <w:t>。</w:t>
      </w:r>
      <w:r>
        <w:rPr>
          <w:b/>
          <w:sz w:val="21"/>
        </w:rPr>
        <w:t>（</w:t>
      </w:r>
      <w:r>
        <w:rPr>
          <w:b/>
          <w:sz w:val="21"/>
        </w:rPr>
        <w:t>4）</w:t>
      </w:r>
      <w:r>
        <w:rPr>
          <w:b/>
          <w:sz w:val="21"/>
        </w:rPr>
        <w:t>完成</w:t>
      </w:r>
      <w:r>
        <w:rPr>
          <w:b/>
          <w:sz w:val="21"/>
        </w:rPr>
        <w:t>绩效评价和认定验收。</w:t>
      </w:r>
      <w:r>
        <w:rPr>
          <w:b/>
          <w:sz w:val="21"/>
        </w:rPr>
        <w:t>（</w:t>
      </w:r>
      <w:r>
        <w:rPr>
          <w:b/>
          <w:sz w:val="21"/>
        </w:rPr>
        <w:t>5）</w:t>
      </w:r>
      <w:r>
        <w:rPr>
          <w:b/>
          <w:sz w:val="21"/>
        </w:rPr>
        <w:t>聘请专家评估项目以及做好项目年度数据总结分析等</w:t>
      </w:r>
      <w:r>
        <w:rPr>
          <w:b/>
          <w:sz w:val="21"/>
        </w:rPr>
        <w:t>。</w:t>
      </w:r>
    </w:p>
    <w:p>
      <w:pPr>
        <w:ind w:firstLine="420"/>
      </w:pPr>
      <w:r>
        <w:rPr>
          <w:sz w:val="21"/>
        </w:rPr>
        <w:t>2</w:t>
      </w:r>
      <w:r>
        <w:rPr>
          <w:sz w:val="21"/>
        </w:rPr>
        <w:t>.</w:t>
      </w:r>
      <w:r>
        <w:rPr>
          <w:sz w:val="21"/>
        </w:rPr>
        <w:t>中标人</w:t>
      </w:r>
      <w:r>
        <w:rPr>
          <w:sz w:val="21"/>
        </w:rPr>
        <w:t>应根据采购人规定的时间进度和提交的成果按时开展相应工作，做好质量控制工作，并在要求的各时间节点前将相应的成果保质保量提交给采购人。</w:t>
      </w:r>
    </w:p>
    <w:p>
      <w:pPr>
        <w:ind w:firstLine="420"/>
      </w:pPr>
      <w:r>
        <w:rPr>
          <w:sz w:val="21"/>
        </w:rPr>
        <w:t>3</w:t>
      </w:r>
      <w:r>
        <w:rPr>
          <w:sz w:val="21"/>
        </w:rPr>
        <w:t>.项目完成后，提交的项目成果应符合国家、广东省、佛山市、南海区的相关政策、标准、工作指引等要求，相关成果（包括</w:t>
      </w:r>
      <w:r>
        <w:rPr>
          <w:sz w:val="21"/>
        </w:rPr>
        <w:t>编制</w:t>
      </w:r>
      <w:r>
        <w:rPr>
          <w:sz w:val="21"/>
        </w:rPr>
        <w:t>报告、电子和纸质文件及相关图件、数据等）应达到合同要求，并通过采购人组织的相关验收。</w:t>
      </w:r>
    </w:p>
    <w:p>
      <w:pPr>
        <w:ind w:firstLine="420"/>
      </w:pPr>
      <w:r>
        <w:rPr>
          <w:sz w:val="21"/>
        </w:rPr>
        <w:t>4</w:t>
      </w:r>
      <w:r>
        <w:rPr>
          <w:sz w:val="21"/>
        </w:rPr>
        <w:t>.</w:t>
      </w:r>
      <w:r>
        <w:rPr>
          <w:sz w:val="21"/>
        </w:rPr>
        <w:t>中标人</w:t>
      </w:r>
      <w:r>
        <w:rPr>
          <w:sz w:val="21"/>
        </w:rPr>
        <w:t>须为验收提供必需的一切条件，其所需的相关服务费用（会议费和专家费等）已包含在合同价内，采购人不再额外支付任何费用。报送和审查时所需的文件（纸质和电子档）均由</w:t>
      </w:r>
      <w:r>
        <w:rPr>
          <w:sz w:val="21"/>
        </w:rPr>
        <w:t>中标人</w:t>
      </w:r>
      <w:r>
        <w:rPr>
          <w:sz w:val="21"/>
        </w:rPr>
        <w:t>提供，费用包含在报价中。</w:t>
      </w:r>
    </w:p>
    <w:p/>
    <w:p>
      <w:pPr>
        <w:jc w:val="both"/>
      </w:pPr>
      <w:r>
        <w:rPr>
          <w:b/>
          <w:sz w:val="21"/>
        </w:rPr>
        <w:t>（四）其他要求</w:t>
      </w:r>
    </w:p>
    <w:p>
      <w:pPr>
        <w:ind w:firstLine="420"/>
      </w:pPr>
      <w:r>
        <w:rPr>
          <w:sz w:val="21"/>
        </w:rPr>
        <w:t>1、本项目为承包项目，</w:t>
      </w:r>
      <w:r>
        <w:rPr>
          <w:sz w:val="21"/>
        </w:rPr>
        <w:t>中标人</w:t>
      </w:r>
      <w:r>
        <w:rPr>
          <w:sz w:val="21"/>
        </w:rPr>
        <w:t>承担及负责</w:t>
      </w:r>
      <w:r>
        <w:rPr>
          <w:sz w:val="21"/>
        </w:rPr>
        <w:t>招标文件</w:t>
      </w:r>
      <w:r>
        <w:rPr>
          <w:sz w:val="21"/>
        </w:rPr>
        <w:t>对</w:t>
      </w:r>
      <w:r>
        <w:rPr>
          <w:sz w:val="21"/>
        </w:rPr>
        <w:t>中标人</w:t>
      </w:r>
      <w:r>
        <w:rPr>
          <w:sz w:val="21"/>
        </w:rPr>
        <w:t>要求的一切事宜及责任。</w:t>
      </w:r>
    </w:p>
    <w:p>
      <w:pPr>
        <w:ind w:firstLine="420"/>
      </w:pPr>
      <w:r>
        <w:rPr>
          <w:sz w:val="21"/>
        </w:rPr>
        <w:t>2、</w:t>
      </w:r>
      <w:r>
        <w:rPr>
          <w:sz w:val="21"/>
        </w:rPr>
        <w:t>中标人</w:t>
      </w:r>
      <w:r>
        <w:rPr>
          <w:sz w:val="21"/>
        </w:rPr>
        <w:t>未经采购人批准，不得以任何方式转包或分包本项目。</w:t>
      </w:r>
    </w:p>
    <w:p>
      <w:pPr>
        <w:ind w:firstLine="420"/>
      </w:pPr>
      <w:r>
        <w:rPr>
          <w:sz w:val="21"/>
        </w:rPr>
        <w:t>3、采购人有权对</w:t>
      </w:r>
      <w:r>
        <w:rPr>
          <w:sz w:val="21"/>
        </w:rPr>
        <w:t>中标人</w:t>
      </w:r>
      <w:r>
        <w:rPr>
          <w:sz w:val="21"/>
        </w:rPr>
        <w:t>的工作进行监督及指导。</w:t>
      </w:r>
    </w:p>
    <w:p>
      <w:pPr>
        <w:ind w:firstLine="420"/>
      </w:pPr>
      <w:r>
        <w:rPr>
          <w:sz w:val="21"/>
        </w:rPr>
        <w:t>4、</w:t>
      </w:r>
      <w:r>
        <w:rPr>
          <w:sz w:val="21"/>
        </w:rPr>
        <w:t>中标人</w:t>
      </w:r>
      <w:r>
        <w:rPr>
          <w:sz w:val="21"/>
        </w:rPr>
        <w:t>应保证本项目提供的所有服务不会产生因第三方提出侵犯其专利权、商标权或其他知识产权而引起的法律和经济纠纷；如因第三方提出其专利权、商标权或其他知识产权的侵权之诉，则一切法律责任由</w:t>
      </w:r>
      <w:r>
        <w:rPr>
          <w:sz w:val="21"/>
        </w:rPr>
        <w:t>中标人</w:t>
      </w:r>
      <w:r>
        <w:rPr>
          <w:sz w:val="21"/>
        </w:rPr>
        <w:t>承担。</w:t>
      </w:r>
    </w:p>
    <w:p>
      <w:pPr>
        <w:ind w:firstLine="420"/>
      </w:pPr>
      <w:r>
        <w:rPr>
          <w:sz w:val="21"/>
        </w:rPr>
        <w:t>5、</w:t>
      </w:r>
      <w:r>
        <w:rPr>
          <w:sz w:val="21"/>
        </w:rPr>
        <w:t>中标人</w:t>
      </w:r>
      <w:r>
        <w:rPr>
          <w:sz w:val="21"/>
        </w:rPr>
        <w:t>在服务期内造成人员伤（病）亡和财产损失的，由</w:t>
      </w:r>
      <w:r>
        <w:rPr>
          <w:sz w:val="21"/>
        </w:rPr>
        <w:t>中标人</w:t>
      </w:r>
      <w:r>
        <w:rPr>
          <w:sz w:val="21"/>
        </w:rPr>
        <w:t>负责赔偿。</w:t>
      </w:r>
    </w:p>
    <w:p>
      <w:pPr>
        <w:ind w:firstLine="420"/>
      </w:pPr>
      <w:r>
        <w:rPr>
          <w:sz w:val="21"/>
        </w:rPr>
        <w:t>6、</w:t>
      </w:r>
      <w:r>
        <w:rPr>
          <w:sz w:val="21"/>
        </w:rPr>
        <w:t>中标人</w:t>
      </w:r>
      <w:r>
        <w:rPr>
          <w:sz w:val="21"/>
        </w:rPr>
        <w:t>在服务期内工作人员发生各种事故：包括治安、交通、防火和违反计划生育、劳资纠纷等事件，所造成一切后果及损失。由</w:t>
      </w:r>
      <w:r>
        <w:rPr>
          <w:sz w:val="21"/>
        </w:rPr>
        <w:t>中标人</w:t>
      </w:r>
      <w:r>
        <w:rPr>
          <w:sz w:val="21"/>
        </w:rPr>
        <w:t>承担责任和负责赔偿。</w:t>
      </w:r>
    </w:p>
    <w:p>
      <w:pPr>
        <w:ind w:firstLine="420"/>
      </w:pPr>
      <w:r>
        <w:rPr>
          <w:sz w:val="21"/>
        </w:rPr>
        <w:t>7、服务的组织机构必须完整，组织机构总人数必须足以满足采购人需求。</w:t>
      </w:r>
    </w:p>
    <w:p>
      <w:pPr>
        <w:ind w:firstLine="420"/>
      </w:pPr>
      <w:r>
        <w:rPr>
          <w:sz w:val="21"/>
        </w:rPr>
        <w:t>8、</w:t>
      </w:r>
      <w:r>
        <w:rPr>
          <w:sz w:val="21"/>
        </w:rPr>
        <w:t>中标人</w:t>
      </w:r>
      <w:r>
        <w:rPr>
          <w:sz w:val="21"/>
        </w:rPr>
        <w:t>工作人员必须遵守采购人有关规章制度和管理规定，如有违反或损害采购人利益的，采购人有拒绝违规工作人员在本项目中的工作权利。</w:t>
      </w:r>
    </w:p>
    <w:p>
      <w:pPr>
        <w:ind w:firstLine="420"/>
      </w:pPr>
      <w:r>
        <w:rPr>
          <w:sz w:val="21"/>
        </w:rPr>
        <w:t>9</w:t>
      </w:r>
      <w:r>
        <w:rPr>
          <w:sz w:val="21"/>
        </w:rPr>
        <w:t>、如</w:t>
      </w:r>
      <w:r>
        <w:rPr>
          <w:sz w:val="21"/>
        </w:rPr>
        <w:t>中标人</w:t>
      </w:r>
      <w:r>
        <w:rPr>
          <w:sz w:val="21"/>
        </w:rPr>
        <w:t>工作人员需要变更的，应马上告知采购人，并将变更人员的基本情况递交检查采购人审核，变更人员必须取得采购人同意。</w:t>
      </w:r>
    </w:p>
    <w:p/>
    <w:p>
      <w:pPr>
        <w:ind w:firstLine="480"/>
      </w:pPr>
    </w:p>
    <w:p/>
    <w:p>
      <w:r>
        <w:rPr/>
        <w:t>采购包1（南海区国家现代农业产业园建设指导服务）</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标的提供的时间</w:t>
            </w:r>
          </w:p>
        </w:tc>
        <w:tc>
          <w:tcPr>
            <w:tcW w:type="dxa" w:w="4153"/>
          </w:tcPr>
          <w:p/>
          <w:p>
            <w:r>
              <w:rPr/>
              <w:t>合同签订并生效之日对整个国家园项目创建过程进行全过程跟踪指导服务，直至项目通过农业农村部创建认定。</w:t>
            </w:r>
          </w:p>
        </w:tc>
      </w:tr>
      <w:tr>
        <w:tc>
          <w:tcPr>
            <w:tcW w:type="dxa" w:w="4153"/>
          </w:tcPr>
          <w:p>
            <w:r>
              <w:rPr/>
              <w:t>标的提供的地点</w:t>
            </w:r>
          </w:p>
        </w:tc>
        <w:tc>
          <w:tcPr>
            <w:tcW w:type="dxa" w:w="4153"/>
          </w:tcPr>
          <w:p/>
          <w:p>
            <w:r>
              <w:rPr/>
              <w:t>采购人指定地点。</w:t>
            </w:r>
          </w:p>
        </w:tc>
      </w:tr>
      <w:tr>
        <w:tc>
          <w:tcPr>
            <w:tcW w:type="dxa" w:w="4153"/>
          </w:tcPr>
          <w:p>
            <w:r>
              <w:rPr/>
              <w:t>付款方式</w:t>
            </w:r>
          </w:p>
        </w:tc>
        <w:tc>
          <w:tcPr>
            <w:tcW w:type="dxa" w:w="4153"/>
          </w:tcPr>
          <w:p/>
          <w:p/>
          <w:p>
            <w:r>
              <w:rPr/>
              <w:t>1期：支付比例100%,1、合同签订后，10个工作日内支付合同金额的30%； 2、中标人递交中期评估方案，并通过省、部有关部门中期评估后，10个工作日内支付合同金额的40%。 3、中标人配合采购人通过产业园绩效评价和认定验收后，10个工作日内支付合同金额的30%。 4、中标人凭以下有效文件与采购人结算：（1）合同；（2）中标人开具的正式发票；（3）验收调试报告（加盖采购人公章）；（4）中标通知书。因采购人使用的是财政资金，采购人在前款规定的付款时间为向政府采购支付部门提出办理财政支付申请手续的时间（不含政府财政支付部门审核的时间），在规定时间内提出支付申请手续后即视为采购人已经按期支付。</w:t>
            </w:r>
          </w:p>
        </w:tc>
      </w:tr>
      <w:tr>
        <w:tc>
          <w:tcPr>
            <w:tcW w:type="dxa" w:w="4153"/>
          </w:tcPr>
          <w:p>
            <w:r>
              <w:rPr/>
              <w:t>验收要求</w:t>
            </w:r>
          </w:p>
        </w:tc>
        <w:tc>
          <w:tcPr>
            <w:tcW w:type="dxa" w:w="4153"/>
          </w:tcPr>
          <w:p/>
          <w:p/>
          <w:p/>
          <w:p>
            <w:r>
              <w:rPr/>
              <w:t>1期：按照农业农村部和省农业农村厅的要求按时完成相应的工作，形成资金使用方案、中期评估方案、绩效评估报告、答辩汇报材料等达到合同要求的工作成果。</w:t>
            </w:r>
          </w:p>
        </w:tc>
      </w:tr>
      <w:tr>
        <w:tc>
          <w:tcPr>
            <w:tcW w:type="dxa" w:w="4153"/>
          </w:tcPr>
          <w:p>
            <w:r>
              <w:rPr/>
              <w:t>履约保证金</w:t>
            </w:r>
          </w:p>
        </w:tc>
        <w:tc>
          <w:tcPr>
            <w:tcW w:type="dxa" w:w="4153"/>
          </w:tcPr>
          <w:p/>
          <w:p/>
          <w:p>
            <w:r>
              <w:rPr/>
              <w:t>不收取</w:t>
            </w:r>
          </w:p>
        </w:tc>
      </w:tr>
      <w:tr>
        <w:tc>
          <w:tcPr>
            <w:tcW w:type="dxa" w:w="4153"/>
          </w:tcPr>
          <w:p>
            <w:r>
              <w:rPr/>
              <w:t>其他</w:t>
            </w:r>
          </w:p>
        </w:tc>
        <w:tc>
          <w:tcPr>
            <w:tcW w:type="dxa" w:w="4153"/>
          </w:tcPr>
          <w:p/>
          <w:p/>
          <w:p>
            <w:r>
              <w:rPr/>
              <w:t>其他，其他商务要求详见上文，对于投标文件格式《商务条件响应表》中“采购文件规定的商务条件”，建议逐条复制商务要求相关条款原文。</w:t>
            </w:r>
          </w:p>
        </w:tc>
      </w:tr>
    </w:tbl>
    <w:p>
      <w:r>
        <w:rPr>
          <w:b/>
        </w:rPr>
        <w:t>2.技术标准与要求</w:t>
      </w:r>
    </w:p>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jc w:val="center"/>
            </w:pPr>
            <w:r>
              <w:rPr/>
              <w:t>序号</w:t>
            </w:r>
          </w:p>
        </w:tc>
        <w:tc>
          <w:tcPr>
            <w:tcW w:type="dxa" w:w="933"/>
          </w:tcPr>
          <w:p>
            <w:pPr>
              <w:jc w:val="center"/>
            </w:pPr>
            <w:r>
              <w:rPr/>
              <w:t>品目名称</w:t>
            </w:r>
          </w:p>
        </w:tc>
        <w:tc>
          <w:tcPr>
            <w:tcW w:type="dxa" w:w="933"/>
          </w:tcPr>
          <w:p>
            <w:pPr>
              <w:jc w:val="center"/>
            </w:pPr>
            <w:r>
              <w:rPr/>
              <w:t>标的名称</w:t>
            </w:r>
          </w:p>
        </w:tc>
        <w:tc>
          <w:tcPr>
            <w:tcW w:type="dxa" w:w="933"/>
          </w:tcPr>
          <w:p>
            <w:pPr>
              <w:jc w:val="center"/>
            </w:pPr>
            <w:r>
              <w:rPr/>
              <w:t>单位</w:t>
            </w:r>
          </w:p>
        </w:tc>
        <w:tc>
          <w:tcPr>
            <w:tcW w:type="dxa" w:w="933"/>
          </w:tcPr>
          <w:p>
            <w:pPr>
              <w:jc w:val="center"/>
            </w:pPr>
            <w:r>
              <w:rPr/>
              <w:t>数量</w:t>
            </w:r>
          </w:p>
        </w:tc>
        <w:tc>
          <w:tcPr>
            <w:tcW w:type="dxa" w:w="933"/>
          </w:tcPr>
          <w:p>
            <w:pPr>
              <w:jc w:val="center"/>
            </w:pPr>
            <w:r>
              <w:rPr/>
              <w:t>分项预算单价（元）</w:t>
            </w:r>
          </w:p>
        </w:tc>
        <w:tc>
          <w:tcPr>
            <w:tcW w:type="dxa" w:w="933"/>
          </w:tcPr>
          <w:p>
            <w:pPr>
              <w:jc w:val="center"/>
            </w:pPr>
            <w:r>
              <w:rPr/>
              <w:t>分项预算总价（元）</w:t>
            </w:r>
          </w:p>
        </w:tc>
        <w:tc>
          <w:tcPr>
            <w:tcW w:type="dxa" w:w="840"/>
          </w:tcPr>
          <w:p>
            <w:r>
              <w:rPr/>
              <w:t>所属行业</w:t>
            </w:r>
          </w:p>
        </w:tc>
        <w:tc>
          <w:tcPr>
            <w:tcW w:type="dxa" w:w="933"/>
          </w:tcPr>
          <w:p>
            <w:pPr>
              <w:jc w:val="center"/>
            </w:pPr>
            <w:r>
              <w:rPr/>
              <w:t>技术要求</w:t>
            </w:r>
          </w:p>
        </w:tc>
      </w:tr>
      <w:tr>
        <w:tc>
          <w:tcPr>
            <w:tcW w:type="dxa" w:w="933"/>
          </w:tcPr>
          <w:p>
            <w:pPr>
              <w:jc w:val="center"/>
            </w:pPr>
            <w:r>
              <w:rPr/>
              <w:t>1</w:t>
            </w:r>
          </w:p>
        </w:tc>
        <w:tc>
          <w:tcPr>
            <w:tcW w:type="dxa" w:w="933"/>
          </w:tcPr>
          <w:p>
            <w:pPr>
              <w:jc w:val="left"/>
            </w:pPr>
            <w:r>
              <w:rPr/>
              <w:t>其他服务</w:t>
            </w:r>
          </w:p>
        </w:tc>
        <w:tc>
          <w:tcPr>
            <w:tcW w:type="dxa" w:w="933"/>
          </w:tcPr>
          <w:p>
            <w:pPr>
              <w:jc w:val="left"/>
            </w:pPr>
            <w:r>
              <w:rPr/>
              <w:t>南海区国家现代农业产业园建设指导服务</w:t>
            </w:r>
          </w:p>
        </w:tc>
        <w:tc>
          <w:tcPr>
            <w:tcW w:type="dxa" w:w="933"/>
          </w:tcPr>
          <w:p>
            <w:pPr>
              <w:jc w:val="left"/>
            </w:pPr>
            <w:r>
              <w:rPr/>
              <w:t>项</w:t>
            </w:r>
          </w:p>
        </w:tc>
        <w:tc>
          <w:tcPr>
            <w:tcW w:type="dxa" w:w="933"/>
          </w:tcPr>
          <w:p>
            <w:pPr>
              <w:jc w:val="right"/>
            </w:pPr>
            <w:r>
              <w:rPr/>
              <w:t>1.00</w:t>
            </w:r>
          </w:p>
        </w:tc>
        <w:tc>
          <w:tcPr>
            <w:tcW w:type="dxa" w:w="933"/>
          </w:tcPr>
          <w:p>
            <w:pPr>
              <w:jc w:val="right"/>
            </w:pPr>
            <w:r>
              <w:rPr/>
              <w:t>4,800,000.00</w:t>
            </w:r>
          </w:p>
        </w:tc>
        <w:tc>
          <w:tcPr>
            <w:tcW w:type="dxa" w:w="933"/>
          </w:tcPr>
          <w:p>
            <w:pPr>
              <w:jc w:val="right"/>
            </w:pPr>
            <w:r>
              <w:rPr/>
              <w:t>4,800,000.00</w:t>
            </w:r>
          </w:p>
        </w:tc>
        <w:tc>
          <w:tcPr>
            <w:tcW w:type="dxa" w:w="840"/>
          </w:tcPr>
          <w:p>
            <w:r>
              <w:rPr/>
              <w:t>其他未列明行业</w:t>
            </w:r>
          </w:p>
        </w:tc>
        <w:tc>
          <w:tcPr>
            <w:tcW w:type="dxa" w:w="933"/>
          </w:tcPr>
          <w:p>
            <w:r>
              <w:rPr/>
              <w:t>详见附表一</w:t>
            </w:r>
          </w:p>
        </w:tc>
      </w:tr>
    </w:tbl>
    <w:p/>
    <w:p>
      <w:r>
        <w:rPr>
          <w:b/>
        </w:rPr>
        <w:t>附表</w:t>
      </w:r>
      <w:r>
        <w:rPr>
          <w:b/>
        </w:rPr>
        <w:t>一</w:t>
      </w:r>
      <w:r>
        <w:rPr>
          <w:b/>
        </w:rPr>
        <w:t>：</w:t>
      </w:r>
      <w:r>
        <w:rPr>
          <w:b/>
        </w:rPr>
        <w:t>南海区国家现代农业产业园建设指导服务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tc>
        <w:tc>
          <w:tcPr>
            <w:tcW w:type="dxa" w:w="415"/>
          </w:tcPr>
          <w:p>
            <w:r>
              <w:rPr/>
              <w:t>1</w:t>
            </w:r>
          </w:p>
        </w:tc>
        <w:tc>
          <w:tcPr>
            <w:tcW w:type="dxa" w:w="5814"/>
          </w:tcPr>
          <w:p>
            <w:r>
              <w:rPr>
                <w:sz w:val="21"/>
              </w:rPr>
              <w:t>项目重点服务产业园范围内（即西樵镇、九江镇、丹灶镇）有关实施主体和实施项目的监督、指导等综合服务。进行项目实施全过程指导服务，协助</w:t>
            </w:r>
            <w:r>
              <w:rPr>
                <w:sz w:val="21"/>
              </w:rPr>
              <w:t>采购人</w:t>
            </w:r>
            <w:r>
              <w:rPr>
                <w:sz w:val="21"/>
              </w:rPr>
              <w:t>完成项目的实施，并通过产业园中期评估和建成后的绩效评价和认定验收。</w:t>
            </w:r>
          </w:p>
        </w:tc>
      </w:tr>
      <w:tr>
        <w:tc>
          <w:tcPr>
            <w:tcW w:type="dxa" w:w="2076"/>
          </w:tcPr>
          <w:p/>
        </w:tc>
        <w:tc>
          <w:tcPr>
            <w:tcW w:type="dxa" w:w="415"/>
          </w:tcPr>
          <w:p>
            <w:r>
              <w:rPr/>
              <w:t>2</w:t>
            </w:r>
          </w:p>
        </w:tc>
        <w:tc>
          <w:tcPr>
            <w:tcW w:type="dxa" w:w="5814"/>
          </w:tcPr>
          <w:p>
            <w:pPr>
              <w:jc w:val="both"/>
            </w:pPr>
            <w:r>
              <w:rPr>
                <w:sz w:val="21"/>
              </w:rPr>
              <w:t>指导资金使用方案编制：</w:t>
            </w:r>
          </w:p>
          <w:p>
            <w:pPr>
              <w:jc w:val="both"/>
            </w:pPr>
            <w:r>
              <w:rPr>
                <w:sz w:val="21"/>
              </w:rPr>
              <w:t>（</w:t>
            </w:r>
            <w:r>
              <w:rPr>
                <w:sz w:val="21"/>
              </w:rPr>
              <w:t>1）组织5人</w:t>
            </w:r>
            <w:r>
              <w:rPr>
                <w:sz w:val="21"/>
              </w:rPr>
              <w:t>或</w:t>
            </w:r>
            <w:r>
              <w:rPr>
                <w:sz w:val="21"/>
              </w:rPr>
              <w:t>以上的项目跟踪小组，进行场地综合考察、座谈、资料整理和处理，进行项目资料汇总汇编，协助开展产业园入库项目筛查、评审（含专家费），出具产业园项目入库评审意见及评审报告。</w:t>
            </w:r>
          </w:p>
          <w:p>
            <w:pPr>
              <w:jc w:val="both"/>
            </w:pPr>
            <w:r>
              <w:rPr>
                <w:sz w:val="21"/>
              </w:rPr>
              <w:t>（</w:t>
            </w:r>
            <w:r>
              <w:rPr>
                <w:sz w:val="21"/>
              </w:rPr>
              <w:t>2）指导编制国家现代农业产业园资金使用方案，协助</w:t>
            </w:r>
            <w:r>
              <w:rPr>
                <w:sz w:val="21"/>
              </w:rPr>
              <w:t>采购人</w:t>
            </w:r>
            <w:r>
              <w:rPr>
                <w:sz w:val="21"/>
              </w:rPr>
              <w:t>编制中央财政资金管理办法和中央财政资金申报指南；</w:t>
            </w:r>
          </w:p>
          <w:p>
            <w:r>
              <w:rPr>
                <w:sz w:val="21"/>
              </w:rPr>
              <w:t>（</w:t>
            </w:r>
            <w:r>
              <w:rPr>
                <w:sz w:val="21"/>
              </w:rPr>
              <w:t>3）按照农业农村部和省农业农村厅的要求对项目创建规划、资金使用方案进行修改完善，直至通过省、部审核备案。</w:t>
            </w:r>
          </w:p>
        </w:tc>
      </w:tr>
      <w:tr>
        <w:tc>
          <w:tcPr>
            <w:tcW w:type="dxa" w:w="2076"/>
          </w:tcPr>
          <w:p/>
        </w:tc>
        <w:tc>
          <w:tcPr>
            <w:tcW w:type="dxa" w:w="415"/>
          </w:tcPr>
          <w:p>
            <w:r>
              <w:rPr/>
              <w:t>3</w:t>
            </w:r>
          </w:p>
        </w:tc>
        <w:tc>
          <w:tcPr>
            <w:tcW w:type="dxa" w:w="5814"/>
          </w:tcPr>
          <w:p>
            <w:pPr>
              <w:jc w:val="both"/>
            </w:pPr>
            <w:r>
              <w:rPr>
                <w:sz w:val="21"/>
              </w:rPr>
              <w:t>项目实施全过程指导服务：</w:t>
            </w:r>
          </w:p>
          <w:p>
            <w:pPr>
              <w:jc w:val="both"/>
            </w:pPr>
            <w:r>
              <w:rPr>
                <w:sz w:val="21"/>
              </w:rPr>
              <w:t>（</w:t>
            </w:r>
            <w:r>
              <w:rPr>
                <w:sz w:val="21"/>
              </w:rPr>
              <w:t>1）指导产业园内17个项目涉及的各实施主体完善产业园项目专项实施方案，并根据评审意见和相关部门反馈意见，修改完善产业园整体实施方案。</w:t>
            </w:r>
          </w:p>
          <w:p>
            <w:pPr>
              <w:jc w:val="both"/>
            </w:pPr>
            <w:r>
              <w:rPr>
                <w:sz w:val="21"/>
              </w:rPr>
              <w:t>（</w:t>
            </w:r>
            <w:r>
              <w:rPr>
                <w:sz w:val="21"/>
              </w:rPr>
              <w:t>2）协助产业园专班做好国家产业园招投标管理工作。一对一指导产业园实施主体开展具体项目建设，协助实施主体做好建设项目的档案管理、财政资金专账管理。</w:t>
            </w:r>
          </w:p>
          <w:p>
            <w:pPr>
              <w:jc w:val="both"/>
            </w:pPr>
            <w:r>
              <w:rPr>
                <w:sz w:val="21"/>
              </w:rPr>
              <w:t>（</w:t>
            </w:r>
            <w:r>
              <w:rPr>
                <w:sz w:val="21"/>
              </w:rPr>
              <w:t>3）跟踪管理产业园创建进度情况，定期提供指导服务，协助做好每月1次</w:t>
            </w:r>
            <w:r>
              <w:rPr>
                <w:sz w:val="21"/>
              </w:rPr>
              <w:t>或</w:t>
            </w:r>
            <w:r>
              <w:rPr>
                <w:sz w:val="21"/>
              </w:rPr>
              <w:t>以上的专题政策解读。</w:t>
            </w:r>
          </w:p>
          <w:p>
            <w:pPr>
              <w:jc w:val="both"/>
            </w:pPr>
            <w:r>
              <w:rPr>
                <w:sz w:val="21"/>
              </w:rPr>
              <w:t>（</w:t>
            </w:r>
            <w:r>
              <w:rPr>
                <w:sz w:val="21"/>
              </w:rPr>
              <w:t>4）协助配合各级管理部门，每月报送产业园创建进度情况，每月登录农业农村部国家现代农业产业园监测评价系统，完成相关信息报送。</w:t>
            </w:r>
          </w:p>
          <w:p>
            <w:pPr>
              <w:jc w:val="both"/>
            </w:pPr>
            <w:r>
              <w:rPr>
                <w:sz w:val="21"/>
              </w:rPr>
              <w:t>（</w:t>
            </w:r>
            <w:r>
              <w:rPr>
                <w:sz w:val="21"/>
              </w:rPr>
              <w:t>5）协助责任主体制定项目实施进度安排，部署安排重大项目实施，根据产业园实施的紧迫性、项目成熟度和实施绩效目标，合理安排重大项目和重点工程建设时序，部署重点项目和任务。</w:t>
            </w:r>
          </w:p>
          <w:p>
            <w:r>
              <w:rPr>
                <w:sz w:val="21"/>
              </w:rPr>
              <w:t>（</w:t>
            </w:r>
            <w:r>
              <w:rPr>
                <w:sz w:val="21"/>
              </w:rPr>
              <w:t>6）提出项目实施的实施机制和政策保障建议。</w:t>
            </w:r>
          </w:p>
        </w:tc>
      </w:tr>
      <w:tr>
        <w:tc>
          <w:tcPr>
            <w:tcW w:type="dxa" w:w="2076"/>
          </w:tcPr>
          <w:p/>
        </w:tc>
        <w:tc>
          <w:tcPr>
            <w:tcW w:type="dxa" w:w="415"/>
          </w:tcPr>
          <w:p>
            <w:r>
              <w:rPr/>
              <w:t>4</w:t>
            </w:r>
          </w:p>
        </w:tc>
        <w:tc>
          <w:tcPr>
            <w:tcW w:type="dxa" w:w="5814"/>
          </w:tcPr>
          <w:p>
            <w:pPr>
              <w:jc w:val="both"/>
            </w:pPr>
            <w:r>
              <w:rPr>
                <w:sz w:val="21"/>
              </w:rPr>
              <w:t>指导中期评估方案编制：</w:t>
            </w:r>
          </w:p>
          <w:p>
            <w:pPr>
              <w:jc w:val="both"/>
            </w:pPr>
            <w:r>
              <w:rPr>
                <w:sz w:val="21"/>
              </w:rPr>
              <w:t>（</w:t>
            </w:r>
            <w:r>
              <w:rPr>
                <w:sz w:val="21"/>
              </w:rPr>
              <w:t>1）产业园中期检查（含组织、聘请5</w:t>
            </w:r>
            <w:r>
              <w:rPr>
                <w:sz w:val="21"/>
              </w:rPr>
              <w:t>名</w:t>
            </w:r>
            <w:r>
              <w:rPr>
                <w:sz w:val="21"/>
              </w:rPr>
              <w:t>评审专家费及评审会议费等）：拟定项目中期检查工作方案，协助项目工作专班、相关部门，组织专家，对产业园实施主体建设项目进行中期检查，形成中评自评估报告，提出问题并出具整改报告。</w:t>
            </w:r>
            <w:r>
              <w:rPr>
                <w:sz w:val="21"/>
              </w:rPr>
              <w:t>产生的专家费包含在投标报价中。</w:t>
            </w:r>
          </w:p>
          <w:p>
            <w:pPr>
              <w:jc w:val="both"/>
            </w:pPr>
            <w:r>
              <w:rPr>
                <w:sz w:val="21"/>
              </w:rPr>
              <w:t>（</w:t>
            </w:r>
            <w:r>
              <w:rPr>
                <w:sz w:val="21"/>
              </w:rPr>
              <w:t>2）指导正式编制国家现代农业产业园中期评估报告。</w:t>
            </w:r>
          </w:p>
          <w:p>
            <w:r>
              <w:rPr>
                <w:sz w:val="21"/>
              </w:rPr>
              <w:t>（</w:t>
            </w:r>
            <w:r>
              <w:rPr>
                <w:sz w:val="21"/>
              </w:rPr>
              <w:t>3）按照农业农村部要求，编制国家现代农业产业园中期评估整改报告。</w:t>
            </w:r>
          </w:p>
        </w:tc>
      </w:tr>
      <w:tr>
        <w:tc>
          <w:tcPr>
            <w:tcW w:type="dxa" w:w="2076"/>
          </w:tcPr>
          <w:p/>
        </w:tc>
        <w:tc>
          <w:tcPr>
            <w:tcW w:type="dxa" w:w="415"/>
          </w:tcPr>
          <w:p>
            <w:r>
              <w:rPr/>
              <w:t>5</w:t>
            </w:r>
          </w:p>
        </w:tc>
        <w:tc>
          <w:tcPr>
            <w:tcW w:type="dxa" w:w="5814"/>
          </w:tcPr>
          <w:p>
            <w:pPr>
              <w:jc w:val="both"/>
            </w:pPr>
            <w:r>
              <w:rPr>
                <w:sz w:val="21"/>
              </w:rPr>
              <w:t>绩效评价和认定验收：</w:t>
            </w:r>
          </w:p>
          <w:p>
            <w:pPr>
              <w:jc w:val="both"/>
            </w:pPr>
            <w:r>
              <w:rPr>
                <w:sz w:val="21"/>
              </w:rPr>
              <w:t>（</w:t>
            </w:r>
            <w:r>
              <w:rPr>
                <w:sz w:val="21"/>
              </w:rPr>
              <w:t>1）产业园项目验收（含组织、聘请5</w:t>
            </w:r>
            <w:r>
              <w:rPr>
                <w:sz w:val="21"/>
              </w:rPr>
              <w:t>名</w:t>
            </w:r>
            <w:r>
              <w:rPr>
                <w:sz w:val="21"/>
              </w:rPr>
              <w:t>评审专家费及评审会议费等）：编制项目验收工作方案，协助产业园责任主体及相关部门，组织专家，对实施主体建设项目进行逐项验收，编制产业园验收总结报告。</w:t>
            </w:r>
          </w:p>
          <w:p>
            <w:pPr>
              <w:jc w:val="both"/>
            </w:pPr>
            <w:r>
              <w:rPr>
                <w:sz w:val="21"/>
              </w:rPr>
              <w:t>（</w:t>
            </w:r>
            <w:r>
              <w:rPr>
                <w:sz w:val="21"/>
              </w:rPr>
              <w:t>2）指导编制国家现代农业产业园绩效评估报告。</w:t>
            </w:r>
          </w:p>
          <w:p>
            <w:pPr>
              <w:jc w:val="both"/>
            </w:pPr>
            <w:r>
              <w:rPr>
                <w:sz w:val="21"/>
              </w:rPr>
              <w:t>（</w:t>
            </w:r>
            <w:r>
              <w:rPr>
                <w:sz w:val="21"/>
              </w:rPr>
              <w:t>3）指导编制国家现代农业产业园认定答辩汇报材料。</w:t>
            </w:r>
          </w:p>
          <w:p>
            <w:pPr>
              <w:jc w:val="both"/>
            </w:pPr>
            <w:r>
              <w:rPr>
                <w:sz w:val="21"/>
              </w:rPr>
              <w:t>（</w:t>
            </w:r>
            <w:r>
              <w:rPr>
                <w:sz w:val="21"/>
              </w:rPr>
              <w:t>4）指导编制项目验收工作方案，拟定专家现场考察线路及参观点简介。做好考察节点的展板设计工作，突出考察节点的建设成效展示与经验模式总结。</w:t>
            </w:r>
          </w:p>
          <w:p>
            <w:r>
              <w:rPr>
                <w:sz w:val="21"/>
              </w:rPr>
              <w:t>（</w:t>
            </w:r>
            <w:r>
              <w:rPr>
                <w:sz w:val="21"/>
              </w:rPr>
              <w:t>5）配合完成国家有关专家评审答疑和相关意见整改完善。</w:t>
            </w:r>
          </w:p>
        </w:tc>
      </w:tr>
      <w:tr>
        <w:tc>
          <w:tcPr>
            <w:tcW w:type="dxa" w:w="2076"/>
          </w:tcPr>
          <w:p/>
        </w:tc>
        <w:tc>
          <w:tcPr>
            <w:tcW w:type="dxa" w:w="415"/>
          </w:tcPr>
          <w:p>
            <w:r>
              <w:rPr/>
              <w:t>6</w:t>
            </w:r>
          </w:p>
        </w:tc>
        <w:tc>
          <w:tcPr>
            <w:tcW w:type="dxa" w:w="5814"/>
          </w:tcPr>
          <w:p>
            <w:pPr>
              <w:jc w:val="both"/>
            </w:pPr>
            <w:r>
              <w:rPr>
                <w:sz w:val="21"/>
              </w:rPr>
              <w:t>聘请专家评估项目：</w:t>
            </w:r>
          </w:p>
          <w:p>
            <w:pPr>
              <w:jc w:val="both"/>
            </w:pPr>
            <w:r>
              <w:rPr>
                <w:sz w:val="21"/>
              </w:rPr>
              <w:t>（</w:t>
            </w:r>
            <w:r>
              <w:rPr>
                <w:sz w:val="21"/>
              </w:rPr>
              <w:t>1）聘请省部级专家对产业园中央奖补资金使用方案进行审核指导（4人</w:t>
            </w:r>
            <w:r>
              <w:rPr>
                <w:sz w:val="21"/>
              </w:rPr>
              <w:t>/</w:t>
            </w:r>
            <w:r>
              <w:rPr>
                <w:sz w:val="21"/>
              </w:rPr>
              <w:t>次）。</w:t>
            </w:r>
          </w:p>
          <w:p>
            <w:pPr>
              <w:jc w:val="both"/>
            </w:pPr>
            <w:r>
              <w:rPr>
                <w:sz w:val="21"/>
              </w:rPr>
              <w:t>（</w:t>
            </w:r>
            <w:r>
              <w:rPr>
                <w:sz w:val="21"/>
              </w:rPr>
              <w:t>2）梳理项目实施流程，聘请省部级专家开展国家产业园建设过程及认定指导（8人</w:t>
            </w:r>
            <w:r>
              <w:rPr>
                <w:sz w:val="21"/>
              </w:rPr>
              <w:t>/</w:t>
            </w:r>
            <w:r>
              <w:rPr>
                <w:sz w:val="21"/>
              </w:rPr>
              <w:t>次）。</w:t>
            </w:r>
          </w:p>
          <w:p>
            <w:pPr>
              <w:jc w:val="both"/>
            </w:pPr>
            <w:r>
              <w:rPr>
                <w:sz w:val="21"/>
              </w:rPr>
              <w:t>（</w:t>
            </w:r>
            <w:r>
              <w:rPr>
                <w:sz w:val="21"/>
              </w:rPr>
              <w:t>3）中期评估阶段，聘请省部级专家对产业园中期评估报告进行审核指导（4人</w:t>
            </w:r>
            <w:r>
              <w:rPr>
                <w:sz w:val="21"/>
              </w:rPr>
              <w:t>/</w:t>
            </w:r>
            <w:r>
              <w:rPr>
                <w:sz w:val="21"/>
              </w:rPr>
              <w:t>次）。</w:t>
            </w:r>
          </w:p>
          <w:p>
            <w:pPr>
              <w:jc w:val="both"/>
            </w:pPr>
            <w:r>
              <w:rPr>
                <w:sz w:val="21"/>
              </w:rPr>
              <w:t>（</w:t>
            </w:r>
            <w:r>
              <w:rPr>
                <w:sz w:val="21"/>
              </w:rPr>
              <w:t>4）绩效评价阶段，聘请国家部级专家开展产业园绩效评价及认定指导服务（4人</w:t>
            </w:r>
            <w:r>
              <w:rPr>
                <w:sz w:val="21"/>
              </w:rPr>
              <w:t>/</w:t>
            </w:r>
            <w:r>
              <w:rPr>
                <w:sz w:val="21"/>
              </w:rPr>
              <w:t>次）。</w:t>
            </w:r>
          </w:p>
          <w:p>
            <w:pPr>
              <w:jc w:val="both"/>
            </w:pPr>
            <w:r>
              <w:rPr>
                <w:sz w:val="21"/>
              </w:rPr>
              <w:t>（</w:t>
            </w:r>
            <w:r>
              <w:rPr>
                <w:sz w:val="21"/>
              </w:rPr>
              <w:t>5）绩效评价阶段，组织赴省农业农村厅、农业农村部汇报产业园建设情况（4人</w:t>
            </w:r>
            <w:r>
              <w:rPr>
                <w:sz w:val="21"/>
              </w:rPr>
              <w:t>/</w:t>
            </w:r>
            <w:r>
              <w:rPr>
                <w:sz w:val="21"/>
              </w:rPr>
              <w:t>次）。</w:t>
            </w:r>
          </w:p>
          <w:p>
            <w:r>
              <w:rPr>
                <w:sz w:val="21"/>
              </w:rPr>
              <w:t>以上专家费包含在投标报价中。</w:t>
            </w:r>
          </w:p>
        </w:tc>
      </w:tr>
      <w:tr>
        <w:tc>
          <w:tcPr>
            <w:tcW w:type="dxa" w:w="2076"/>
          </w:tcPr>
          <w:p/>
        </w:tc>
        <w:tc>
          <w:tcPr>
            <w:tcW w:type="dxa" w:w="415"/>
          </w:tcPr>
          <w:p>
            <w:r>
              <w:rPr/>
              <w:t>7</w:t>
            </w:r>
          </w:p>
        </w:tc>
        <w:tc>
          <w:tcPr>
            <w:tcW w:type="dxa" w:w="5814"/>
          </w:tcPr>
          <w:p>
            <w:r>
              <w:rPr>
                <w:sz w:val="21"/>
              </w:rPr>
              <w:t>中标人须对项目进行年度数据总结分析：开展年度产业园实施总结分析，形成年度实施报告，内容主要包括三个部分，一是已实施项目情况分析，包括年度建设进度、建设情况分析。二是已实施项目的实施效益评估分析。三是下一阶段工作建议，通过项目数据、进展等进行汇总梳理，并提出下阶段工作建议。</w:t>
            </w:r>
          </w:p>
        </w:tc>
      </w:tr>
      <w:tr>
        <w:tc>
          <w:tcPr>
            <w:tcW w:type="dxa" w:w="2076"/>
          </w:tcPr>
          <w:p>
            <w:r>
              <w:rPr/>
              <w:t>说明</w:t>
            </w:r>
          </w:p>
        </w:tc>
        <w:tc>
          <w:tcPr>
            <w:tcW w:type="dxa" w:w="6229"/>
            <w:gridSpan w:val="2"/>
          </w:tcPr>
          <w:p>
            <w:pPr>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p>
      <w:pPr>
        <w:ind w:firstLine="480"/>
      </w:pPr>
    </w:p>
    <w:p>
      <w:r>
        <w:rPr/>
        <w:t xml:space="preserve"> </w:t>
      </w:r>
    </w:p>
    <w:p/>
    <w:p>
      <w:pPr>
        <w:jc w:val="center"/>
      </w:pPr>
      <w:r>
        <w:rPr>
          <w:b/>
          <w:sz w:val="36"/>
        </w:rPr>
        <w:t>第三章 投标人须知</w:t>
      </w:r>
    </w:p>
    <w:p>
      <w:pPr>
        <w:ind w:firstLine="480"/>
      </w:pPr>
      <w:r>
        <w:rPr/>
        <w:t>投标人必须认真阅读招标文件中所有的事项、格式、条款和采购需求等。投标人没有按照招标文件要求提交全部资料，或者投标文件没有对招标文件在各方面都做出实质性响应的可能导致其投标无效或被拒绝。</w:t>
      </w:r>
    </w:p>
    <w:p>
      <w:pPr>
        <w:ind w:firstLine="480"/>
      </w:pPr>
      <w:r>
        <w:rPr/>
        <w:t>请注意：供应商需在投标文件截止时间前，将加密投标文件上传至云平台项目采购系统中并取得回执，逾期上传或错误方式投递送达将导致投标无效。</w:t>
      </w:r>
    </w:p>
    <w:p>
      <w:r>
        <w:rPr>
          <w:b/>
          <w:sz w:val="24"/>
        </w:rPr>
        <w:t>一、名词解释</w:t>
      </w:r>
    </w:p>
    <w:p>
      <w:pPr>
        <w:ind w:firstLine="480"/>
      </w:pPr>
      <w:r>
        <w:rPr/>
        <w:t>1.采购代理机构：本项目是指佛山市伟源招标代理有限公司，负责整个采购活动的组织，依法负责编制和发布招标文件，对招标文件拥有最终的解释权，不以任何身份出任评标委员会成员。</w:t>
      </w:r>
    </w:p>
    <w:p>
      <w:pPr>
        <w:ind w:firstLine="480"/>
      </w:pPr>
      <w:r>
        <w:rPr/>
        <w:t>2.采购人：本项目是指</w:t>
      </w:r>
      <w:r>
        <w:rPr/>
        <w:t>佛山市南海区农业农村局</w:t>
      </w:r>
      <w:r>
        <w:rPr/>
        <w:t>，是采购活动当事人之一，负责项目的整体规划、技术方案可行性设计论证与实施，作为合同采购方（用户）的主体承担质疑回复、履行合同、验收与评价等义务。</w:t>
      </w:r>
    </w:p>
    <w:p>
      <w:pPr>
        <w:ind w:firstLine="480"/>
      </w:pPr>
      <w:r>
        <w:rPr/>
        <w:t>3.投标人：是指在云平台项目采购系统完成本项目投标登记并提交电子投标文件的供应商。</w:t>
      </w:r>
    </w:p>
    <w:p>
      <w:pPr>
        <w:ind w:firstLine="480"/>
      </w:pPr>
      <w:r>
        <w:rPr/>
        <w:t>4.“评标委员会”是指根据《中华人民共和国政府采购法》等法律法规规定，由采购人代表和有关专家组成以确定中标供应商或者推荐中标候选人的临时组织。</w:t>
      </w:r>
    </w:p>
    <w:p>
      <w:pPr>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ind w:firstLine="480"/>
      </w:pPr>
      <w:r>
        <w:rPr/>
        <w:t>6.招标文件：是指包括招标公告和招标文件及其补充、变更和澄清等一系列文件。</w:t>
      </w:r>
    </w:p>
    <w:p>
      <w:pPr>
        <w:ind w:firstLine="480"/>
      </w:pPr>
      <w:r>
        <w:rPr/>
        <w:t>7.电子投标文件：是指使用云平台提供的投标客户端制作加密并上传到系统的投标文件。（投标客户端制作投标文件时，生成的后缀为“.标书”的文件）</w:t>
      </w:r>
    </w:p>
    <w:p>
      <w:pPr>
        <w:ind w:firstLine="480"/>
      </w:pPr>
      <w:r>
        <w:rPr/>
        <w:t>8.备用电子投标文件：是指使用云平台提供的投标客户端制作电子投标文件时，同时生成的同一版本的备用投标文件。（投标客户端制作投标文件时，生成的后缀为“.备用标书”的文件）</w:t>
      </w:r>
    </w:p>
    <w:p>
      <w:pPr>
        <w:ind w:firstLine="480"/>
      </w:pPr>
      <w:r>
        <w:rPr/>
        <w:t>9.电子签名和电子印章：是指获得国家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ind w:firstLine="480"/>
      </w:pPr>
      <w:r>
        <w:rPr/>
        <w:t>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ind w:firstLine="480"/>
      </w:pPr>
      <w:r>
        <w:rPr/>
        <w:t>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ind w:firstLine="480"/>
      </w:pPr>
      <w:r>
        <w:rPr/>
        <w:t>12.“法定代表人”：在电子投标（响应）文件及相关的其他电子资料中，涉及“法定代表人”应在纸质投标（响应）文件上进行手写签名，或通过投标客户端使用电子签名完成。</w:t>
      </w:r>
    </w:p>
    <w:p>
      <w:pPr>
        <w:ind w:firstLine="480"/>
      </w:pPr>
      <w:r>
        <w:rPr/>
        <w:t>13.日期、天数、时间：未有特别说明时，均为公历日（天）及北京时间。</w:t>
      </w:r>
    </w:p>
    <w:p>
      <w:pPr>
        <w:ind w:firstLine="480"/>
      </w:pPr>
    </w:p>
    <w:p>
      <w:r>
        <w:rPr>
          <w:b/>
          <w:sz w:val="28"/>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r>
              <w:rPr/>
              <w:t>本表与招标文件对应章节的内容若不一致，以本表为准。</w:t>
            </w:r>
          </w:p>
        </w:tc>
      </w:tr>
      <w:tr>
        <w:tc>
          <w:tcPr>
            <w:tcW w:type="dxa" w:w="1051"/>
          </w:tcPr>
          <w:p>
            <w:r>
              <w:rPr/>
              <w:t>序号</w:t>
            </w:r>
          </w:p>
        </w:tc>
        <w:tc>
          <w:tcPr>
            <w:tcW w:type="dxa" w:w="2252"/>
          </w:tcPr>
          <w:p>
            <w:r>
              <w:rPr/>
              <w:t>条款名称</w:t>
            </w:r>
          </w:p>
        </w:tc>
        <w:tc>
          <w:tcPr>
            <w:tcW w:type="dxa" w:w="5004"/>
          </w:tcPr>
          <w:p>
            <w:r>
              <w:rPr/>
              <w:t>内容及要求</w:t>
            </w:r>
          </w:p>
        </w:tc>
      </w:tr>
      <w:tr>
        <w:tc>
          <w:tcPr>
            <w:tcW w:type="dxa" w:w="1051"/>
          </w:tcPr>
          <w:p>
            <w:r>
              <w:rPr/>
              <w:t>1</w:t>
            </w:r>
          </w:p>
        </w:tc>
        <w:tc>
          <w:tcPr>
            <w:tcW w:type="dxa" w:w="2252"/>
          </w:tcPr>
          <w:p>
            <w:r>
              <w:rPr/>
              <w:t>采购包情况</w:t>
            </w:r>
          </w:p>
        </w:tc>
        <w:tc>
          <w:tcPr>
            <w:tcW w:type="dxa" w:w="5004"/>
          </w:tcPr>
          <w:p>
            <w:r>
              <w:rPr/>
              <w:t>本项目共</w:t>
            </w:r>
            <w:r>
              <w:rPr/>
              <w:t>1</w:t>
            </w:r>
            <w:r>
              <w:rPr/>
              <w:t>个采购包</w:t>
            </w:r>
          </w:p>
        </w:tc>
      </w:tr>
      <w:tr>
        <w:tc>
          <w:tcPr>
            <w:tcW w:type="dxa" w:w="1051"/>
          </w:tcPr>
          <w:p>
            <w:r>
              <w:rPr/>
              <w:t>2</w:t>
            </w:r>
          </w:p>
        </w:tc>
        <w:tc>
          <w:tcPr>
            <w:tcW w:type="dxa" w:w="2252"/>
          </w:tcPr>
          <w:p>
            <w:r>
              <w:rPr/>
              <w:t>开标方式</w:t>
            </w:r>
          </w:p>
        </w:tc>
        <w:tc>
          <w:tcPr>
            <w:tcW w:type="dxa" w:w="5004"/>
          </w:tcPr>
          <w:p>
            <w:r>
              <w:rPr/>
              <w:t>远程电子开标</w:t>
            </w:r>
          </w:p>
        </w:tc>
      </w:tr>
      <w:tr>
        <w:tc>
          <w:tcPr>
            <w:tcW w:type="dxa" w:w="1051"/>
          </w:tcPr>
          <w:p>
            <w:r>
              <w:rPr/>
              <w:t>3</w:t>
            </w:r>
          </w:p>
        </w:tc>
        <w:tc>
          <w:tcPr>
            <w:tcW w:type="dxa" w:w="2252"/>
          </w:tcPr>
          <w:p>
            <w:r>
              <w:rPr/>
              <w:t>评标方式</w:t>
            </w:r>
          </w:p>
        </w:tc>
        <w:tc>
          <w:tcPr>
            <w:tcW w:type="dxa" w:w="5004"/>
          </w:tcPr>
          <w:p>
            <w:r>
              <w:rPr/>
              <w:t>现场电子评标</w:t>
            </w:r>
            <w:r>
              <w:rPr/>
              <w:t>（供应商应当审慎标记各评审项的应答部分，标记内容清晰且完整，否则将自行承担不利后果）</w:t>
            </w:r>
          </w:p>
        </w:tc>
      </w:tr>
      <w:tr>
        <w:tc>
          <w:tcPr>
            <w:tcW w:type="dxa" w:w="1051"/>
          </w:tcPr>
          <w:p>
            <w:r>
              <w:rPr/>
              <w:t>4</w:t>
            </w:r>
          </w:p>
        </w:tc>
        <w:tc>
          <w:tcPr>
            <w:tcW w:type="dxa" w:w="2252"/>
          </w:tcPr>
          <w:p>
            <w:r>
              <w:rPr/>
              <w:t>评标办法</w:t>
            </w:r>
          </w:p>
        </w:tc>
        <w:tc>
          <w:tcPr>
            <w:tcW w:type="dxa" w:w="5004"/>
          </w:tcPr>
          <w:p>
            <w:r>
              <w:rPr/>
              <w:t>采购包1：综合评分法</w:t>
            </w:r>
          </w:p>
        </w:tc>
      </w:tr>
      <w:tr>
        <w:tc>
          <w:tcPr>
            <w:tcW w:type="dxa" w:w="1051"/>
          </w:tcPr>
          <w:p>
            <w:r>
              <w:rPr/>
              <w:t>5</w:t>
            </w:r>
          </w:p>
        </w:tc>
        <w:tc>
          <w:tcPr>
            <w:tcW w:type="dxa" w:w="2252"/>
          </w:tcPr>
          <w:p>
            <w:r>
              <w:rPr/>
              <w:t>报价形式</w:t>
            </w:r>
          </w:p>
        </w:tc>
        <w:tc>
          <w:tcPr>
            <w:tcW w:type="dxa" w:w="5004"/>
          </w:tcPr>
          <w:p/>
          <w:p>
            <w:r>
              <w:rPr/>
              <w:t>采购包1：总价</w:t>
            </w:r>
          </w:p>
        </w:tc>
      </w:tr>
      <w:tr>
        <w:tc>
          <w:tcPr>
            <w:tcW w:type="dxa" w:w="1051"/>
          </w:tcPr>
          <w:p>
            <w:r>
              <w:rPr/>
              <w:t>6</w:t>
            </w:r>
          </w:p>
        </w:tc>
        <w:tc>
          <w:tcPr>
            <w:tcW w:type="dxa" w:w="2252"/>
          </w:tcPr>
          <w:p>
            <w:r>
              <w:rPr/>
              <w:t>报价要求</w:t>
            </w:r>
          </w:p>
        </w:tc>
        <w:tc>
          <w:tcPr>
            <w:tcW w:type="dxa" w:w="5004"/>
          </w:tcPr>
          <w:p>
            <w:r>
              <w:rPr/>
              <w:t>各采购包报价不超过预算总价</w:t>
            </w:r>
          </w:p>
        </w:tc>
      </w:tr>
      <w:tr>
        <w:tc>
          <w:tcPr>
            <w:tcW w:type="dxa" w:w="1051"/>
          </w:tcPr>
          <w:p>
            <w:r>
              <w:rPr/>
              <w:t>7</w:t>
            </w:r>
          </w:p>
        </w:tc>
        <w:tc>
          <w:tcPr>
            <w:tcW w:type="dxa" w:w="2252"/>
          </w:tcPr>
          <w:p>
            <w:r>
              <w:rPr/>
              <w:t>现场踏勘</w:t>
            </w:r>
          </w:p>
        </w:tc>
        <w:tc>
          <w:tcPr>
            <w:tcW w:type="dxa" w:w="5004"/>
          </w:tcPr>
          <w:p/>
          <w:p>
            <w:r>
              <w:rPr/>
              <w:t>否</w:t>
            </w:r>
          </w:p>
        </w:tc>
      </w:tr>
      <w:tr>
        <w:tc>
          <w:tcPr>
            <w:tcW w:type="dxa" w:w="1051"/>
          </w:tcPr>
          <w:p>
            <w:r>
              <w:rPr/>
              <w:t>8</w:t>
            </w:r>
          </w:p>
        </w:tc>
        <w:tc>
          <w:tcPr>
            <w:tcW w:type="dxa" w:w="2252"/>
          </w:tcPr>
          <w:p>
            <w:r>
              <w:rPr/>
              <w:t>投标有效期</w:t>
            </w:r>
          </w:p>
        </w:tc>
        <w:tc>
          <w:tcPr>
            <w:tcW w:type="dxa" w:w="5004"/>
          </w:tcPr>
          <w:p>
            <w:r>
              <w:rPr/>
              <w:t>从提交投标（响应）文件的截止之日起90日历天</w:t>
            </w:r>
          </w:p>
        </w:tc>
      </w:tr>
      <w:tr>
        <w:tc>
          <w:tcPr>
            <w:tcW w:type="dxa" w:w="1051"/>
          </w:tcPr>
          <w:p>
            <w:r>
              <w:rPr/>
              <w:t>9</w:t>
            </w:r>
          </w:p>
        </w:tc>
        <w:tc>
          <w:tcPr>
            <w:tcW w:type="dxa" w:w="2252"/>
          </w:tcPr>
          <w:p>
            <w:r>
              <w:rPr/>
              <w:t>投标保证金</w:t>
            </w:r>
          </w:p>
        </w:tc>
        <w:tc>
          <w:tcPr>
            <w:tcW w:type="dxa" w:w="5004"/>
          </w:tcPr>
          <w:p>
            <w:pPr>
              <w:ind w:firstLine="480"/>
            </w:pPr>
          </w:p>
          <w:p>
            <w:r>
              <w:rPr/>
              <w:t>采购包1：保证金人民币：0.00元整。</w:t>
            </w:r>
          </w:p>
          <w:p>
            <w:r>
              <w:rPr/>
              <w:t>开户单位：</w:t>
            </w:r>
            <w:r>
              <w:rPr/>
              <w:t>无</w:t>
            </w:r>
          </w:p>
          <w:p>
            <w:r>
              <w:rPr/>
              <w:t>开户账号：</w:t>
            </w:r>
            <w:r>
              <w:rPr/>
              <w:t>无</w:t>
            </w:r>
          </w:p>
          <w:p>
            <w:r>
              <w:rPr/>
              <w:t>开户银行：</w:t>
            </w:r>
            <w:r>
              <w:rPr/>
              <w:t>无</w:t>
            </w:r>
          </w:p>
          <w:p>
            <w:r>
              <w:rPr/>
              <w:t>支票提交方式：</w:t>
            </w:r>
            <w:r>
              <w:rPr/>
              <w:t>无</w:t>
            </w:r>
          </w:p>
          <w:p>
            <w:r>
              <w:rPr/>
              <w:t>汇票、本票提交方式：</w:t>
            </w:r>
            <w:r>
              <w:rPr/>
              <w:t>无</w:t>
            </w:r>
          </w:p>
          <w:p/>
          <w:p>
            <w:pPr>
              <w:ind w:firstLine="480"/>
            </w:pPr>
            <w:r>
              <w:rPr/>
              <w:t>投标保证金有效期∶与投标有效期一致。</w:t>
            </w:r>
          </w:p>
          <w:p>
            <w:pPr>
              <w:ind w:firstLine="480"/>
            </w:pPr>
            <w:r>
              <w:rPr/>
              <w:t>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r>
              <w:rPr/>
              <w:t>10</w:t>
            </w:r>
          </w:p>
        </w:tc>
        <w:tc>
          <w:tcPr>
            <w:tcW w:type="dxa" w:w="2252"/>
          </w:tcPr>
          <w:p>
            <w:r>
              <w:rPr/>
              <w:t>投标文件要求</w:t>
            </w:r>
          </w:p>
        </w:tc>
        <w:tc>
          <w:tcPr>
            <w:tcW w:type="dxa" w:w="5004"/>
          </w:tcPr>
          <w:p>
            <w:pPr>
              <w:ind w:firstLine="480"/>
            </w:pPr>
            <w:r>
              <w:rPr/>
              <w:t>一、电子投标文件：</w:t>
            </w:r>
          </w:p>
          <w:p>
            <w:pPr>
              <w:ind w:firstLine="480"/>
            </w:pPr>
            <w:r>
              <w:rPr/>
              <w:t>（1）加密的电子投标文件 1 份（需在递交投标文件截止时间前成功上传至“云平台项目采购系统”）。</w:t>
            </w:r>
          </w:p>
          <w:p>
            <w:pPr>
              <w:ind w:firstLine="480"/>
            </w:pPr>
            <w:r>
              <w:rPr/>
              <w:t>供应商应保证该优先步骤</w:t>
            </w:r>
          </w:p>
          <w:p>
            <w:pPr>
              <w:ind w:firstLine="480"/>
            </w:pPr>
            <w:r>
              <w:rPr/>
              <w:t>（2）若现场无法使用系统进行电子开评标的，供应商须在开标现场递交非加密电子版投标文件U盘（或光盘）</w:t>
            </w:r>
            <w:r>
              <w:rPr/>
              <w:t>0</w:t>
            </w:r>
            <w:r>
              <w:rPr/>
              <w:t>份。</w:t>
            </w:r>
          </w:p>
          <w:p>
            <w:pPr>
              <w:ind w:firstLine="480"/>
            </w:pPr>
            <w:r>
              <w:rPr/>
              <w:t>供应商保证该后备步骤。</w:t>
            </w:r>
          </w:p>
          <w:p>
            <w:pPr>
              <w:ind w:firstLine="480"/>
            </w:pPr>
            <w:r>
              <w:rPr/>
              <w:t>二、纸质投标文件：</w:t>
            </w:r>
          </w:p>
          <w:p>
            <w:pPr>
              <w:ind w:firstLine="480"/>
            </w:pPr>
            <w:r>
              <w:rPr/>
              <w:t>（3）纸质投标文件正本</w:t>
            </w:r>
            <w:r>
              <w:rPr/>
              <w:t>0</w:t>
            </w:r>
            <w:r>
              <w:rPr/>
              <w:t>份，纸质投标文件副本</w:t>
            </w:r>
            <w:r>
              <w:rPr/>
              <w:t>0</w:t>
            </w:r>
            <w:r>
              <w:rPr/>
              <w:t>份。</w:t>
            </w:r>
          </w:p>
          <w:p>
            <w:pPr>
              <w:ind w:firstLine="480"/>
            </w:pPr>
            <w:r>
              <w:rPr/>
              <w:t>供应商须满足上述事项“一、电子投标文件”中（1）或（2）的要求，和“二、纸质投标文件”的要求。请保证电子投标文件应与纸质投标文件（如有）一致，如不一致时以电子投标文件为准。</w:t>
            </w:r>
          </w:p>
        </w:tc>
      </w:tr>
      <w:tr>
        <w:tc>
          <w:tcPr>
            <w:tcW w:type="dxa" w:w="1051"/>
          </w:tcPr>
          <w:p>
            <w:r>
              <w:rPr/>
              <w:t>11</w:t>
            </w:r>
          </w:p>
        </w:tc>
        <w:tc>
          <w:tcPr>
            <w:tcW w:type="dxa" w:w="2252"/>
          </w:tcPr>
          <w:p>
            <w:r>
              <w:rPr/>
              <w:t>中标候选供应商推荐家数</w:t>
            </w:r>
          </w:p>
        </w:tc>
        <w:tc>
          <w:tcPr>
            <w:tcW w:type="dxa" w:w="5004"/>
          </w:tcPr>
          <w:p>
            <w:r>
              <w:rPr/>
              <w:t>采购包1：</w:t>
            </w:r>
            <w:r>
              <w:rPr/>
              <w:t>1家</w:t>
            </w:r>
          </w:p>
        </w:tc>
      </w:tr>
      <w:tr>
        <w:tc>
          <w:tcPr>
            <w:tcW w:type="dxa" w:w="1051"/>
          </w:tcPr>
          <w:p>
            <w:r>
              <w:rPr/>
              <w:t>12</w:t>
            </w:r>
          </w:p>
        </w:tc>
        <w:tc>
          <w:tcPr>
            <w:tcW w:type="dxa" w:w="2252"/>
          </w:tcPr>
          <w:p>
            <w:pPr>
              <w:ind w:firstLine="480"/>
            </w:pPr>
            <w:r>
              <w:rPr/>
              <w:t>中标供应商数量</w:t>
            </w:r>
          </w:p>
        </w:tc>
        <w:tc>
          <w:tcPr>
            <w:tcW w:type="dxa" w:w="5004"/>
          </w:tcPr>
          <w:p>
            <w:pPr>
              <w:ind w:firstLine="480"/>
            </w:pPr>
          </w:p>
          <w:p>
            <w:r>
              <w:rPr/>
              <w:t>采购包1：</w:t>
            </w:r>
            <w:r>
              <w:rPr/>
              <w:t>1家</w:t>
            </w:r>
          </w:p>
          <w:p/>
        </w:tc>
      </w:tr>
      <w:tr>
        <w:tc>
          <w:tcPr>
            <w:tcW w:type="dxa" w:w="1051"/>
          </w:tcPr>
          <w:p>
            <w:r>
              <w:rPr/>
              <w:t>13</w:t>
            </w:r>
          </w:p>
        </w:tc>
        <w:tc>
          <w:tcPr>
            <w:tcW w:type="dxa" w:w="2252"/>
          </w:tcPr>
          <w:p>
            <w:pPr>
              <w:ind w:firstLine="480"/>
            </w:pPr>
            <w:r>
              <w:rPr/>
              <w:t>有效供应商家数</w:t>
            </w:r>
          </w:p>
        </w:tc>
        <w:tc>
          <w:tcPr>
            <w:tcW w:type="dxa" w:w="5004"/>
          </w:tcPr>
          <w:p>
            <w:pPr>
              <w:ind w:firstLine="480"/>
            </w:pPr>
          </w:p>
          <w:p>
            <w:pPr>
              <w:jc w:val="left"/>
            </w:pPr>
          </w:p>
          <w:p>
            <w:r>
              <w:rPr/>
              <w:t>采购包1：3家</w:t>
            </w:r>
          </w:p>
          <w:p/>
          <w:p>
            <w:pPr>
              <w:ind w:firstLine="480"/>
            </w:pPr>
            <w:r>
              <w:rPr/>
              <w:t>此人数约定了开标与评标过程中的最低有效供应商家数，当家数不足时项目将不得开标、不得评标或直接废标。</w:t>
            </w:r>
          </w:p>
        </w:tc>
      </w:tr>
      <w:tr>
        <w:tc>
          <w:tcPr>
            <w:tcW w:type="dxa" w:w="1051"/>
          </w:tcPr>
          <w:p>
            <w:r>
              <w:rPr/>
              <w:t>14</w:t>
            </w:r>
          </w:p>
        </w:tc>
        <w:tc>
          <w:tcPr>
            <w:tcW w:type="dxa" w:w="2252"/>
          </w:tcPr>
          <w:p>
            <w:r>
              <w:rPr/>
              <w:t>项目兼投兼中（兼投不兼中）规则</w:t>
            </w:r>
          </w:p>
        </w:tc>
        <w:tc>
          <w:tcPr>
            <w:tcW w:type="dxa" w:w="5004"/>
          </w:tcPr>
          <w:p>
            <w:r>
              <w:rPr/>
              <w:t>无：-</w:t>
            </w:r>
          </w:p>
        </w:tc>
      </w:tr>
      <w:tr>
        <w:tc>
          <w:tcPr>
            <w:tcW w:type="dxa" w:w="1051"/>
          </w:tcPr>
          <w:p>
            <w:r>
              <w:rPr/>
              <w:t>15</w:t>
            </w:r>
          </w:p>
        </w:tc>
        <w:tc>
          <w:tcPr>
            <w:tcW w:type="dxa" w:w="2252"/>
          </w:tcPr>
          <w:p>
            <w:r>
              <w:rPr/>
              <w:t>中标供应商确定方式</w:t>
            </w:r>
          </w:p>
        </w:tc>
        <w:tc>
          <w:tcPr>
            <w:tcW w:type="dxa" w:w="5004"/>
          </w:tcPr>
          <w:p>
            <w:r>
              <w:rPr/>
              <w:t>采购人按照评审报告中推荐的成交候选人确定中标（成交）人。</w:t>
            </w:r>
          </w:p>
        </w:tc>
      </w:tr>
      <w:tr>
        <w:tc>
          <w:tcPr>
            <w:tcW w:type="dxa" w:w="1051"/>
          </w:tcPr>
          <w:p>
            <w:r>
              <w:rPr/>
              <w:t>16</w:t>
            </w:r>
          </w:p>
        </w:tc>
        <w:tc>
          <w:tcPr>
            <w:tcW w:type="dxa" w:w="2252"/>
          </w:tcPr>
          <w:p>
            <w:r>
              <w:rPr/>
              <w:t>代理服务费</w:t>
            </w:r>
          </w:p>
        </w:tc>
        <w:tc>
          <w:tcPr>
            <w:tcW w:type="dxa" w:w="5004"/>
          </w:tcPr>
          <w:p>
            <w:r>
              <w:rPr/>
              <w:t>收取。</w:t>
            </w:r>
          </w:p>
          <w:p>
            <w:r>
              <w:rPr/>
              <w:t>采购机构代理服务收费标准：收费标准＝采购包预算金额×对应收费费率（1.1%）＋速算增加数（0.4万元）</w:t>
            </w:r>
          </w:p>
        </w:tc>
      </w:tr>
      <w:tr>
        <w:tc>
          <w:tcPr>
            <w:tcW w:type="dxa" w:w="1051"/>
          </w:tcPr>
          <w:p>
            <w:r>
              <w:rPr/>
              <w:t>17</w:t>
            </w:r>
          </w:p>
        </w:tc>
        <w:tc>
          <w:tcPr>
            <w:tcW w:type="dxa" w:w="2252"/>
          </w:tcPr>
          <w:p>
            <w:r>
              <w:rPr/>
              <w:t>代理服务费收取方式</w:t>
            </w:r>
          </w:p>
        </w:tc>
        <w:tc>
          <w:tcPr>
            <w:tcW w:type="dxa" w:w="5004"/>
          </w:tcPr>
          <w:p>
            <w:r>
              <w:rPr/>
              <w:t>向中标/成交供应商收取</w:t>
            </w:r>
          </w:p>
        </w:tc>
      </w:tr>
      <w:tr>
        <w:tc>
          <w:tcPr>
            <w:tcW w:type="dxa" w:w="1051"/>
          </w:tcPr>
          <w:p>
            <w:r>
              <w:rPr/>
              <w:t>18</w:t>
            </w:r>
          </w:p>
        </w:tc>
        <w:tc>
          <w:tcPr>
            <w:tcW w:type="dxa" w:w="2252"/>
          </w:tcPr>
          <w:p>
            <w:r>
              <w:rPr/>
              <w:t>其他</w:t>
            </w:r>
          </w:p>
        </w:tc>
        <w:tc>
          <w:tcPr>
            <w:tcW w:type="dxa" w:w="5004"/>
          </w:tcPr>
          <w:p>
            <w:pPr>
              <w:jc w:val="left"/>
            </w:pPr>
            <w:r>
              <w:rPr/>
              <w:t>其他，（一）合同签订时间补充说明，按照佛山市政务服务数据管理局 佛山市财政局关于进一步促进公平竞争优化政府采购营商环境的通知（佛政数函〔2021〕54号），采购人在中标（成交）通知书发出之日起原则上20日内与中标（成交）供应商签订政府采购合同。 （二）根据《佛山市南海区财政局关于印发&lt;佛山市南海区关于进一步深化政府采购改革的意见&gt;的通知》（南财采〔2020〕6号）的有关规定，采购代理机构将在佛山市公共资源交易中心南海分中心“交易信息”网页发布中标（成交）公告的同时一并公示中标供应商的投标文件内容，接受社会公众监督，投标人递交投标文件后视为作出以下承诺： 1、承诺同意采购人或其委托的代理机构将投标文件中以下信息予以公开，公开内容包括：营业执照、资质证书、项目业绩、检验检测报告、履约验收报告及评价、社保证明、设备发票、职称、各种证件（身份证除外）、货物的规格型号及配置参数等。以下投标文件信息不属于公开范围：法定代表人证明书、投标文件签署授权委托书、项目实施方案、售后服务方案。 2、承诺保证上述应公示的内容的真实性，且确认不涉及任何个人隐私、商业秘密和其他不可公开的内容。 （三）采购标的对应的中小企业划分标准所属行业：其他未列明行业。 依据《政府采购促进中小企业发展管理办法》规定享受扶持政策获得政府采购合同的，小微企业不得将合同分包给大中型企业，中型企业不得将合同分包给大型企业。 采购标的对应的中小企业划分标准：从业人员300人以下的为中小微型企业。其中，从业人员100人及以上的为中型企业；从业人员10人及以上的为小型企业；从业人员10人以下的为微型企业。</w:t>
            </w:r>
          </w:p>
        </w:tc>
      </w:tr>
      <w:tr>
        <w:tc>
          <w:tcPr>
            <w:tcW w:type="dxa" w:w="1051"/>
          </w:tcPr>
          <w:p>
            <w:r>
              <w:rPr/>
              <w:t>19</w:t>
            </w:r>
          </w:p>
        </w:tc>
        <w:tc>
          <w:tcPr>
            <w:tcW w:type="dxa" w:w="2252"/>
          </w:tcPr>
          <w:p>
            <w:r>
              <w:rPr/>
              <w:t>开标解密时长</w:t>
            </w:r>
          </w:p>
        </w:tc>
        <w:tc>
          <w:tcPr>
            <w:tcW w:type="dxa" w:w="5004"/>
          </w:tcPr>
          <w:p>
            <w:r>
              <w:rPr/>
              <w:t>具体情况根据开标时现场代理机构人员设置为准</w:t>
            </w:r>
          </w:p>
          <w:p>
            <w:r>
              <w:rPr/>
              <w:t>说明：具体情况根据开标时现场代理机构人员设置为准</w:t>
            </w:r>
          </w:p>
        </w:tc>
      </w:tr>
      <w:tr>
        <w:tc>
          <w:tcPr>
            <w:tcW w:type="dxa" w:w="1051"/>
          </w:tcPr>
          <w:p>
            <w:r>
              <w:rPr/>
              <w:t>20</w:t>
            </w:r>
          </w:p>
        </w:tc>
        <w:tc>
          <w:tcPr>
            <w:tcW w:type="dxa" w:w="2252"/>
          </w:tcPr>
          <w:p>
            <w:r>
              <w:rPr/>
              <w:t>专门面向中小企业采购</w:t>
            </w:r>
          </w:p>
        </w:tc>
        <w:tc>
          <w:tcPr>
            <w:tcW w:type="dxa" w:w="5004"/>
          </w:tcPr>
          <w:p>
            <w:pPr>
              <w:jc w:val="left"/>
            </w:pPr>
            <w:r>
              <w:rPr/>
              <w:t>采购包1：面向中小企业，采购包专门预留</w:t>
            </w:r>
          </w:p>
        </w:tc>
      </w:tr>
    </w:tbl>
    <w:p>
      <w:r>
        <w:rPr>
          <w:b/>
          <w:sz w:val="28"/>
        </w:rPr>
        <w:t>三、说明</w:t>
      </w:r>
    </w:p>
    <w:p>
      <w:r>
        <w:rPr>
          <w:b/>
          <w:sz w:val="24"/>
        </w:rPr>
        <w:t>1.总则</w:t>
      </w:r>
    </w:p>
    <w:p>
      <w:pPr>
        <w:ind w:firstLine="480"/>
      </w:pPr>
      <w:r>
        <w:rPr/>
        <w:t>采购人、采购代理机构及投标人进行的本次采购活动适用《中华人民共和国政府采购法》及其配套的法规、规章、政策。</w:t>
      </w:r>
    </w:p>
    <w:p>
      <w:pPr>
        <w:ind w:firstLine="480"/>
      </w:pPr>
      <w:r>
        <w:rPr/>
        <w:t>投标人应仔细阅读本项目招标公告及招标文件的所有内容（包括变更、补充、澄清以及修改等，且均为招标文件的组成部分），按照招标文件要求以及格式编制投标文件，并保证其真实性，否则一切后果自负。</w:t>
      </w:r>
    </w:p>
    <w:p>
      <w:pPr>
        <w:ind w:firstLine="480"/>
      </w:pPr>
      <w:r>
        <w:rPr/>
        <w:t>本次公开招标项目，是以招标公告的方式邀请非特定的投标人参加投标。</w:t>
      </w:r>
    </w:p>
    <w:p>
      <w:r>
        <w:rPr>
          <w:b/>
          <w:sz w:val="24"/>
        </w:rPr>
        <w:t>2.适用范围</w:t>
      </w:r>
    </w:p>
    <w:p>
      <w:pPr>
        <w:ind w:firstLine="480"/>
      </w:pPr>
      <w:r>
        <w:rPr/>
        <w:t>本招标文件仅适用于本次招标公告中所涉及的项目和内容。</w:t>
      </w:r>
    </w:p>
    <w:p>
      <w:r>
        <w:rPr>
          <w:b/>
          <w:sz w:val="24"/>
        </w:rPr>
        <w:t>3.进口产品</w:t>
      </w:r>
    </w:p>
    <w:p>
      <w:pPr>
        <w:ind w:firstLine="480"/>
      </w:pPr>
      <w:r>
        <w:rPr/>
        <w:t>若本项目允许采购进口产品，供应商应保证所投产品可履行合法报通关手续进入中国关境内。</w:t>
      </w:r>
    </w:p>
    <w:p>
      <w:pPr>
        <w:ind w:firstLine="480"/>
      </w:pPr>
      <w:r>
        <w:rPr/>
        <w:t>若本项目不允许采购进口产品，如供应商所投产品为进口产品，其响应将被认定为响应无效。</w:t>
      </w:r>
    </w:p>
    <w:p>
      <w:r>
        <w:rPr>
          <w:b/>
          <w:sz w:val="24"/>
        </w:rPr>
        <w:t>4.投标的费用</w:t>
      </w:r>
    </w:p>
    <w:p>
      <w:pPr>
        <w:ind w:firstLine="480"/>
      </w:pPr>
      <w:r>
        <w:rPr/>
        <w:t>不论投标结果如何，投标人应承担所有与准备和参加投标有关的费用。采购代理机构和采购人均无义务和责任承担相关费用。</w:t>
      </w:r>
    </w:p>
    <w:p>
      <w:r>
        <w:rPr>
          <w:b/>
          <w:sz w:val="24"/>
        </w:rPr>
        <w:t>5.以联合体形式投标的，应符合以下规定：</w:t>
      </w:r>
    </w:p>
    <w:p>
      <w:pPr>
        <w:ind w:firstLine="480"/>
      </w:pPr>
      <w:r>
        <w:rPr/>
        <w:t>5.1联合体各方均应当满足《中华人民共和国政府采购法》第二十二条规定的条件，并在投标文件中提供联合体各方的相关证明材料。</w:t>
      </w:r>
    </w:p>
    <w:p>
      <w:pPr>
        <w:ind w:firstLine="480"/>
      </w:pPr>
      <w:r>
        <w:rPr/>
        <w:t>5.2</w:t>
        <w:tab/>
        <w:tab/>
        <w:t xml:space="preserve">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ind w:firstLine="480"/>
      </w:pPr>
      <w:r>
        <w:rPr/>
        <w:t>5.3</w:t>
        <w:tab/>
        <w:tab/>
        <w:t xml:space="preserve">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ind w:firstLine="480"/>
      </w:pPr>
      <w:r>
        <w:rPr/>
        <w:t>5.4联合体成员存在不良信用记录的，视同联合体存在不良信用记录。</w:t>
      </w:r>
    </w:p>
    <w:p>
      <w:pPr>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ind w:firstLine="480"/>
      </w:pPr>
      <w:r>
        <w:rPr/>
        <w:t>5.6联合体各方应当共同与采购人签订采购合同，就合同约定的事项对采购人承担连带责任。</w:t>
      </w:r>
    </w:p>
    <w:p>
      <w:r>
        <w:rPr>
          <w:b/>
          <w:sz w:val="24"/>
        </w:rPr>
        <w:t>6.关联企业投标说明</w:t>
      </w:r>
    </w:p>
    <w:p>
      <w:pPr>
        <w:ind w:firstLine="480"/>
      </w:pPr>
      <w:r>
        <w:rPr/>
        <w:t>6.1</w:t>
        <w:tab/>
        <w:tab/>
        <w:t xml:space="preserve"> 对于不接受联合体投标的采购项目（采购包）：法定代表人或单位负责人为同一个人或者存在直接控股、管理关系的不同供应商，不得同时参加同一项目或同一采购包的投标。如同时参加，则其投标将被拒绝。</w:t>
      </w:r>
    </w:p>
    <w:p>
      <w:pPr>
        <w:ind w:firstLine="480"/>
      </w:pPr>
      <w:r>
        <w:rPr/>
        <w:t>6.2</w:t>
        <w:tab/>
        <w:tab/>
        <w:t xml:space="preserve">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r>
        <w:rPr>
          <w:b/>
          <w:sz w:val="24"/>
        </w:rPr>
        <w:t>7.关于中小微企业投标</w:t>
      </w:r>
    </w:p>
    <w:p>
      <w:pPr>
        <w:ind w:firstLine="480"/>
      </w:pPr>
      <w:r>
        <w:rPr/>
        <w:t>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tab/>
        <w:tab/>
        <w:t xml:space="preserve"> 中小企业划分见《关于印发中小企业划型标准规定的通知》（工信部联企业〔2011〕300号) 。</w:t>
      </w:r>
    </w:p>
    <w:p>
      <w:pPr>
        <w:ind w:firstLine="480"/>
      </w:pPr>
      <w:r>
        <w:rPr/>
        <w:t>根据财库〔2014〕68号《财政部</w:t>
        <w:tab/>
        <w:tab/>
        <w:t xml:space="preserve">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ind w:firstLine="480"/>
      </w:pPr>
      <w:r>
        <w:rPr/>
        <w:t>根据财库〔2017〕141号《财政部 民政部</w:t>
        <w:tab/>
        <w:tab/>
        <w:t xml:space="preserve"> 中国残疾人联合会关于促进残疾人就业政府采购政策的通知》，在政府采购活动中，残疾人福利性单位视同小型、微型企业，享受政府采购支持政策的残疾人福利性单位应当同时满足《财政部 民政部</w:t>
        <w:tab/>
        <w:tab/>
        <w:t xml:space="preserve">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r>
        <w:rPr>
          <w:b/>
          <w:sz w:val="24"/>
        </w:rPr>
        <w:t>8.纪律与保密事项</w:t>
      </w:r>
    </w:p>
    <w:p>
      <w:pPr>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ind w:firstLine="480"/>
      </w:pPr>
      <w:r>
        <w:rPr/>
        <w:t>8.2在确定中标供应商之前，投标人不得与采购人就投标价格、投标方案等实质性内容进行谈判，也不得私下接触评标委员会成员。</w:t>
      </w:r>
    </w:p>
    <w:p>
      <w:pPr>
        <w:ind w:firstLine="480"/>
      </w:pPr>
      <w:r>
        <w:rPr/>
        <w:t>8.3在确定中标供应商之前，投标人试图在投标文件审查、澄清、比较和评价时对评标委员会、采购人和采购代理机构施加任何影响都可能导致其投标无效。</w:t>
      </w:r>
    </w:p>
    <w:p>
      <w:pPr>
        <w:ind w:firstLine="480"/>
      </w:pPr>
      <w:r>
        <w:rPr/>
        <w:t>8.4获得本招标文件者，须履行本项目下保密义务，不得将因本次项目获得的信息向第三人外传，不得将招标文件用作本次投标以外的任何用途。</w:t>
      </w:r>
    </w:p>
    <w:p>
      <w:pPr>
        <w:ind w:firstLine="480"/>
      </w:pPr>
      <w:r>
        <w:rPr/>
        <w:t>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ind w:firstLine="480"/>
      </w:pPr>
      <w:r>
        <w:rPr/>
        <w:t>8.6采购人或采购代理机构有权将供应商提供的所有资料向有关政府部门或评审小组披露。</w:t>
      </w:r>
    </w:p>
    <w:p>
      <w:pPr>
        <w:ind w:firstLine="480"/>
      </w:pPr>
      <w:r>
        <w:rPr/>
        <w:t>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r>
        <w:rPr>
          <w:b/>
          <w:sz w:val="24"/>
        </w:rPr>
        <w:t>9.语言文字以及度量衡单位</w:t>
      </w:r>
    </w:p>
    <w:p>
      <w:pPr>
        <w:ind w:firstLine="480"/>
      </w:pPr>
      <w:r>
        <w:rPr/>
        <w:t>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ind w:firstLine="480"/>
      </w:pPr>
      <w:r>
        <w:rPr/>
        <w:t>9.2除非招标文件的技术规格中另有规定，投标人在投标文件中及其与采购人和采购代理机构的所有往来文件中的计量单位均应采用中华人民共和国法定计量单位。</w:t>
      </w:r>
    </w:p>
    <w:p>
      <w:pPr>
        <w:ind w:firstLine="480"/>
      </w:pPr>
      <w:r>
        <w:rPr/>
        <w:t>9.3投标人所提供的货物和服务均应以人民币报价，货币单位：元。</w:t>
      </w:r>
    </w:p>
    <w:p>
      <w:r>
        <w:rPr>
          <w:b/>
          <w:sz w:val="24"/>
        </w:rPr>
        <w:t>10. 现场踏勘（如有）</w:t>
      </w:r>
    </w:p>
    <w:p>
      <w:pPr>
        <w:ind w:firstLine="480"/>
      </w:pPr>
      <w:r>
        <w:rPr/>
        <w:t>10.1招标文件规定组织踏勘现场的，采购人按招标文件规定的时间、地点组织投标人踏勘项目现场。</w:t>
      </w:r>
    </w:p>
    <w:p>
      <w:pPr>
        <w:ind w:firstLine="480"/>
      </w:pPr>
      <w:r>
        <w:rPr/>
        <w:t>10.2投标人自行承担踏勘现场发生的责任、风险和自身费用。</w:t>
      </w:r>
    </w:p>
    <w:p>
      <w:pPr>
        <w:ind w:firstLine="480"/>
      </w:pPr>
      <w:r>
        <w:rPr/>
        <w:t>10.3采购人在踏勘现场中介绍的资料和数据等，只是为了使投标人能够利用招标人现有的资料。招标人对投标人由此而作出的推论、解释和结论概不负责。</w:t>
      </w:r>
    </w:p>
    <w:p>
      <w:r>
        <w:rPr>
          <w:b/>
          <w:sz w:val="28"/>
        </w:rPr>
        <w:t>四、招标文件的澄清和修改</w:t>
      </w:r>
    </w:p>
    <w:p>
      <w:pPr>
        <w:ind w:firstLine="480"/>
      </w:pPr>
      <w:r>
        <w:rPr/>
        <w:t>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ind w:firstLine="480"/>
      </w:pPr>
      <w:r>
        <w:rPr/>
        <w:t>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ind w:firstLine="480"/>
      </w:pPr>
      <w:r>
        <w:rPr/>
        <w:t>3.如更正公告有重新发布电子招标文件的，供应商应登录云平台项目采购系统下载最新发布的电子招标文件制作投标文件。</w:t>
      </w:r>
    </w:p>
    <w:p>
      <w:pPr>
        <w:ind w:firstLine="480"/>
      </w:pPr>
      <w:r>
        <w:rPr/>
        <w:t>4.投标人在规定的时间内未对招标文件提出疑问、质疑或要求澄清的，将视其为无异议。对招标文件中描述有歧义或前后不一致的地方，评标委员会有权进行评判，但对同一条款的评判应适用于每个投标人。</w:t>
      </w:r>
    </w:p>
    <w:p>
      <w:r>
        <w:rPr>
          <w:b/>
          <w:sz w:val="28"/>
        </w:rPr>
        <w:t>五、投标要求</w:t>
      </w:r>
    </w:p>
    <w:p>
      <w:r>
        <w:rPr>
          <w:b/>
          <w:sz w:val="24"/>
        </w:rPr>
        <w:t>1.投标登记</w:t>
      </w:r>
    </w:p>
    <w:p>
      <w:pPr>
        <w:ind w:firstLine="480"/>
      </w:pPr>
      <w:r>
        <w:rPr/>
        <w:t>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r>
        <w:rPr>
          <w:b/>
          <w:sz w:val="24"/>
        </w:rPr>
        <w:t>2.投标文件的制作</w:t>
      </w:r>
    </w:p>
    <w:p>
      <w:pPr>
        <w:ind w:firstLine="480"/>
      </w:pPr>
      <w:r>
        <w:rPr/>
        <w:t>2.1投标文件中，所有内容均以电子文件编制，其格式要求详见第六章说明。如因不按要求编制导致系统无法检索、读取相关信息时，其后果由投标人承担。</w:t>
      </w:r>
    </w:p>
    <w:p>
      <w:pPr>
        <w:ind w:firstLine="480"/>
      </w:pPr>
      <w:r>
        <w:rPr/>
        <w:t>2.2投标人应使用云平台提供的投标客户端编制、标记、加密投标文件，成功加密后将生成指定格式的电子投标文件和电子备用投标文件。所有投标文件不能进行压缩处理。关于电子投标报价（如有报价）说明如下：</w:t>
      </w:r>
    </w:p>
    <w:p>
      <w:pPr>
        <w:ind w:firstLine="480"/>
      </w:pPr>
      <w:r>
        <w:rPr/>
        <w:t>(1)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ind w:firstLine="480"/>
      </w:pPr>
      <w:r>
        <w:rPr/>
        <w:t>(2)投标报价包括本项目采购需求和投入使用的所有费用，包括但不限于主件、标准附件、备品备件、施工、服务、专用工具、安装、调试、检验、培训、运输、保险、税款等。</w:t>
      </w:r>
    </w:p>
    <w:p>
      <w:pPr>
        <w:ind w:firstLine="480"/>
      </w:pPr>
      <w:r>
        <w:rPr/>
        <w:t>2.3 如有对多个采购包投标的，要对每个采购包独立制作电子投标文件。</w:t>
      </w:r>
    </w:p>
    <w:p>
      <w:pPr>
        <w:ind w:firstLine="480"/>
      </w:pPr>
      <w:r>
        <w:rPr/>
        <w:t>2.4投标人不得将同一个项目或同一个采购包的内容拆开投标，否则其报价将被视为非实质性响应。</w:t>
      </w:r>
    </w:p>
    <w:p>
      <w:pPr>
        <w:ind w:firstLine="480"/>
      </w:pPr>
      <w:r>
        <w:rPr/>
        <w:t>2.5投标人须对招标文件的对应要求给予唯一的实质性响应，否则将视为不响应。</w:t>
      </w:r>
    </w:p>
    <w:p>
      <w:pPr>
        <w:ind w:firstLine="480"/>
      </w:pPr>
      <w:r>
        <w:rPr/>
        <w:t>2.6招标文件中，凡标有“★”的地方均为实质性响应条款，投标人若有一项带“★”的条款未响应或不满足，将按无效投标处理。</w:t>
      </w:r>
    </w:p>
    <w:p>
      <w:pPr>
        <w:ind w:firstLine="480"/>
      </w:pPr>
      <w:r>
        <w:rPr/>
        <w:t>2.7投标人必须按招标文件指定的格式填写各种报价，各报价应计算正确。除在招标文件另有规定外（如：报折扣、报优惠率等），计量单位应使用中华人民共和国法定计量单位，以人民币填报所有报价。</w:t>
      </w:r>
    </w:p>
    <w:p>
      <w:pPr>
        <w:ind w:firstLine="480"/>
      </w:pPr>
      <w:r>
        <w:rPr/>
        <w:t>2.8投标文件以及投标人与采购人、代理机构就有关投标的往来函电均应使用中文。投标人提交的支持性文件和印制的文件可以用另一种语言，但相应内容应翻译成中文，在解释投标文件时以中文文本为准。</w:t>
      </w:r>
    </w:p>
    <w:p>
      <w:pPr>
        <w:ind w:firstLine="480"/>
      </w:pPr>
      <w:r>
        <w:rPr/>
        <w:t>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r>
        <w:rPr>
          <w:b/>
          <w:sz w:val="24"/>
        </w:rPr>
        <w:t>3.投标文件的提交</w:t>
      </w:r>
    </w:p>
    <w:p>
      <w:pPr>
        <w:ind w:firstLine="480"/>
      </w:pPr>
      <w:r>
        <w:rPr/>
        <w:t>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ind w:firstLine="480"/>
      </w:pPr>
      <w:r>
        <w:rPr/>
        <w:t>3.2代理机构对因不可抗力事件造成的投标文件的损坏、丢失的，不承担责任。</w:t>
      </w:r>
    </w:p>
    <w:p>
      <w:pPr>
        <w:ind w:firstLine="480"/>
      </w:pPr>
      <w:r>
        <w:rPr/>
        <w:t>3.3出现下述情形之一，属于未成功提交投标文件，按无效投标处理：</w:t>
      </w:r>
    </w:p>
    <w:p>
      <w:pPr>
        <w:ind w:firstLine="480"/>
      </w:pPr>
      <w:r>
        <w:rPr/>
        <w:t>（1）至提交投标文件截止时，投标文件未完整上传的。</w:t>
      </w:r>
    </w:p>
    <w:p>
      <w:pPr>
        <w:ind w:firstLine="480"/>
      </w:pPr>
      <w:r>
        <w:rPr/>
        <w:t>（2）投标文件未按投标格式中注明需签字盖章的要求进行签名（含电子签名）和加盖电子印章，或签名（含电子签名）或电子印章不完整的。</w:t>
      </w:r>
    </w:p>
    <w:p>
      <w:pPr>
        <w:ind w:firstLine="480"/>
      </w:pPr>
      <w:r>
        <w:rPr/>
        <w:t>（3）投标文件损坏或格式不正确的。</w:t>
      </w:r>
    </w:p>
    <w:p>
      <w:r>
        <w:rPr>
          <w:b/>
          <w:sz w:val="24"/>
        </w:rPr>
        <w:t>4.投标文件的修改、撤回与撤销</w:t>
      </w:r>
    </w:p>
    <w:p>
      <w:pPr>
        <w:ind w:firstLine="480"/>
      </w:pPr>
      <w:r>
        <w:rPr/>
        <w:t>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ind w:firstLine="480"/>
      </w:pPr>
      <w:r>
        <w:rPr/>
        <w:t>4.2在提交投标文件截止时间后，投标人不得补充、修改和更换投标文件。</w:t>
      </w:r>
    </w:p>
    <w:p>
      <w:r>
        <w:rPr>
          <w:b/>
          <w:sz w:val="24"/>
        </w:rPr>
        <w:t>5.投标文件的解密</w:t>
      </w:r>
    </w:p>
    <w:p>
      <w:pPr>
        <w:ind w:firstLine="480"/>
      </w:pPr>
      <w:r>
        <w:rPr/>
        <w:t>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r>
        <w:rPr>
          <w:b/>
          <w:sz w:val="24"/>
        </w:rPr>
        <w:t>6.投标保证金</w:t>
      </w:r>
    </w:p>
    <w:p>
      <w:pPr>
        <w:ind w:firstLine="480"/>
      </w:pPr>
      <w:r>
        <w:rPr/>
        <w:t>6.1投标保证金的缴纳</w:t>
      </w:r>
    </w:p>
    <w:p>
      <w:pPr>
        <w:ind w:firstLine="480"/>
      </w:pPr>
      <w:r>
        <w:rPr/>
        <w:t>投标人在提交投标文件时，应按投标人须知前附表规定的金额和缴纳要求缴纳投标保证金，并作为其投标文件的组成部分。</w:t>
      </w:r>
    </w:p>
    <w:p>
      <w:pPr>
        <w:ind w:firstLine="480"/>
      </w:pPr>
      <w:r>
        <w:rPr/>
        <w:t>如采用转账、支票、本票、汇票形式提交的，投标保证金从投标人基本账户递交，由</w:t>
      </w:r>
      <w:r>
        <w:rPr/>
        <w:t>佛山市伟源招标代理有限公司</w:t>
      </w:r>
      <w:r>
        <w:rPr/>
        <w:t>代收。具体操作要求详见</w:t>
      </w:r>
      <w:r>
        <w:rPr/>
        <w:t>佛山市伟源招标代理有限公司</w:t>
      </w:r>
      <w:r>
        <w:rPr/>
        <w:t>有关指引，递交事宜请自行咨询</w:t>
      </w:r>
      <w:r>
        <w:rPr/>
        <w:t>佛山市伟源招标代理有限公司</w:t>
      </w:r>
      <w:r>
        <w:rPr/>
        <w:t>；请各投标人在投标文件递交截止时间前按须知前附表规定的金额递交至</w:t>
      </w:r>
      <w:r>
        <w:rPr/>
        <w:t>佛山市伟源招标代理有限公司</w:t>
      </w:r>
      <w:r>
        <w:rPr/>
        <w:t>，到账情况以开标时</w:t>
      </w:r>
      <w:r>
        <w:rPr/>
        <w:t>佛山市伟源招标代理有限公司</w:t>
      </w:r>
      <w:r>
        <w:rPr/>
        <w:t>查询的信息为准。</w:t>
      </w:r>
    </w:p>
    <w:p>
      <w:pPr>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ind w:firstLine="480"/>
      </w:pPr>
      <w:r>
        <w:rPr/>
        <w:t>投标人可通过"广东政府采购智慧云平台金融服务中心"(https://gdgpo.czt.gd.gov.cn/zcdservice/zcd/guangdong/)，申请办理电子保函，电子保函与纸质保函具有同样效力。</w:t>
      </w:r>
    </w:p>
    <w:p>
      <w:pPr>
        <w:ind w:firstLine="480"/>
      </w:pPr>
      <w:r>
        <w:rPr/>
        <w:t>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ind w:firstLine="480"/>
      </w:pPr>
      <w:r>
        <w:rPr/>
        <w:t>6.2投标保证金的退还：</w:t>
      </w:r>
    </w:p>
    <w:p>
      <w:pPr>
        <w:ind w:firstLine="480"/>
      </w:pPr>
      <w:r>
        <w:rPr/>
        <w:t>（1）投标人在投标截止时间前放弃投标的，自所投采购包结果公告发出后5个工作日内退还。</w:t>
      </w:r>
    </w:p>
    <w:p>
      <w:pPr>
        <w:ind w:firstLine="480"/>
      </w:pPr>
      <w:r>
        <w:rPr/>
        <w:t>（2）未中标的投标人投标保证金，自中标通知书发出之日起5个工作日内退还。</w:t>
      </w:r>
    </w:p>
    <w:p>
      <w:pPr>
        <w:ind w:firstLine="480"/>
      </w:pPr>
      <w:r>
        <w:rPr/>
        <w:t>（3）中标供应商的投标保证金，自政府采购合同签订之日起5个工作日内退还。</w:t>
      </w:r>
    </w:p>
    <w:p>
      <w:pPr>
        <w:ind w:firstLine="480"/>
      </w:pPr>
      <w:r>
        <w:rPr/>
        <w:t>备注：但因投标人自身原因导致无法及时退还的除外。</w:t>
      </w:r>
    </w:p>
    <w:p>
      <w:pPr>
        <w:ind w:firstLine="480"/>
      </w:pPr>
      <w:r>
        <w:rPr/>
        <w:t>6.3有下列情形之一的，投标保证金将不予退还：</w:t>
      </w:r>
    </w:p>
    <w:p>
      <w:pPr>
        <w:ind w:firstLine="480"/>
      </w:pPr>
      <w:r>
        <w:rPr/>
        <w:t>（1）提供虚假材料谋取中标、成交的；</w:t>
      </w:r>
    </w:p>
    <w:p>
      <w:pPr>
        <w:ind w:firstLine="480"/>
      </w:pPr>
      <w:r>
        <w:rPr/>
        <w:t>（2）投标人在招标文件规定的投标有效期内撤销其投标；</w:t>
      </w:r>
    </w:p>
    <w:p>
      <w:pPr>
        <w:ind w:firstLine="480"/>
      </w:pPr>
      <w:r>
        <w:rPr/>
        <w:t>（3）中标后，无正当理由放弃中标资格；</w:t>
      </w:r>
    </w:p>
    <w:p>
      <w:pPr>
        <w:ind w:firstLine="480"/>
      </w:pPr>
      <w:r>
        <w:rPr/>
        <w:t>（4）中标后，无正当理由不与采购人签订合同；</w:t>
      </w:r>
    </w:p>
    <w:p>
      <w:pPr>
        <w:ind w:firstLine="480"/>
      </w:pPr>
      <w:r>
        <w:rPr/>
        <w:t>（5）法律法规和招标文件规定的其他情形。</w:t>
      </w:r>
    </w:p>
    <w:p>
      <w:r>
        <w:rPr>
          <w:b/>
          <w:sz w:val="24"/>
        </w:rPr>
        <w:t>7.投标有效期</w:t>
      </w:r>
    </w:p>
    <w:p>
      <w:pPr>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ind w:firstLine="480"/>
      </w:pPr>
      <w:r>
        <w:rPr/>
        <w:t>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r>
        <w:rPr>
          <w:b/>
          <w:sz w:val="24"/>
        </w:rPr>
        <w:t>8.样品（演示）</w:t>
      </w:r>
    </w:p>
    <w:p>
      <w:pPr>
        <w:ind w:firstLine="480"/>
      </w:pPr>
      <w:r>
        <w:rPr/>
        <w:t>8.1招标文件规定投标人提交样品的，样品属于投标文件的组成部分。样品的生产、运输、安装、保全等一切费用由投标人自理。</w:t>
      </w:r>
    </w:p>
    <w:p>
      <w:pPr>
        <w:ind w:firstLine="480"/>
      </w:pPr>
      <w:r>
        <w:rPr/>
        <w:t>8.2投标截止时间前，投标人应将样品送达至指定地点。若需要现场演示的，投标人应提前做好演示准备（包括演示设备）。</w:t>
      </w:r>
    </w:p>
    <w:p>
      <w:pPr>
        <w:ind w:firstLine="480"/>
      </w:pPr>
      <w:r>
        <w:rPr/>
        <w:t>8.3采购结果公告发布后，中标供应商的样品由采购人封存，作为履约验收的依据之一。未中标供应商在接到采购代理机构通知后，应按规定时间尽快自行取回样品，否则视同供应商不再认领，代理机构有权进行处理。</w:t>
      </w:r>
    </w:p>
    <w:p>
      <w:r>
        <w:rPr>
          <w:b/>
          <w:sz w:val="24"/>
        </w:rPr>
        <w:t>9.除招标文件另有规定外，有下列情形之一的，投标无效：</w:t>
      </w:r>
    </w:p>
    <w:p>
      <w:pPr>
        <w:ind w:firstLine="480"/>
      </w:pPr>
      <w:r>
        <w:rPr/>
        <w:t>9.1投标文件未按照招标文件要求签署、盖章；</w:t>
      </w:r>
    </w:p>
    <w:p>
      <w:pPr>
        <w:ind w:firstLine="480"/>
      </w:pPr>
      <w:r>
        <w:rPr/>
        <w:t>9.2不符合招标文件中规定的资格要求；</w:t>
      </w:r>
    </w:p>
    <w:p>
      <w:pPr>
        <w:ind w:firstLine="480"/>
      </w:pPr>
      <w:r>
        <w:rPr/>
        <w:t>9.3投标报价超过招标文件中规定的预算金额或最高限价；</w:t>
      </w:r>
    </w:p>
    <w:p>
      <w:pPr>
        <w:ind w:firstLine="480"/>
      </w:pPr>
      <w:r>
        <w:rPr/>
        <w:t>9.4投标文件含有采购人不能接受的附加条件；</w:t>
      </w:r>
    </w:p>
    <w:p>
      <w:pPr>
        <w:ind w:firstLine="480"/>
      </w:pPr>
      <w:r>
        <w:rPr/>
        <w:t>9.5有关法律、法规和规章及招标文件规定的其他无效情形。</w:t>
      </w:r>
    </w:p>
    <w:p>
      <w:r>
        <w:rPr>
          <w:b/>
          <w:sz w:val="28"/>
        </w:rPr>
        <w:t>六、开标、评标和定标</w:t>
      </w:r>
    </w:p>
    <w:p>
      <w:r>
        <w:rPr>
          <w:b/>
          <w:sz w:val="24"/>
        </w:rPr>
        <w:t>1.开标</w:t>
      </w:r>
    </w:p>
    <w:p>
      <w:pPr>
        <w:ind w:firstLine="480"/>
      </w:pPr>
      <w:r>
        <w:rPr/>
        <w:t>1.1 开标程序</w:t>
      </w:r>
    </w:p>
    <w:p>
      <w:pPr>
        <w:ind w:firstLine="480"/>
      </w:pPr>
      <w:r>
        <w:rPr/>
        <w:t>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ind w:firstLine="480"/>
      </w:pPr>
      <w:r>
        <w:rPr/>
        <w:t>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ind w:firstLine="480"/>
      </w:pPr>
      <w:r>
        <w:rPr/>
        <w:t>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ind w:firstLine="480"/>
      </w:pPr>
      <w:r>
        <w:rPr/>
        <w:t>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ind w:firstLine="480"/>
      </w:pPr>
      <w:r>
        <w:rPr/>
        <w:t>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编制投标文件同时生成的），系统将拒绝接收，视为无效投标。如供应商无法在代理规定的时间内完成备用电子投标文件的上传，投标将被拒绝，作无效投标处理。</w:t>
      </w:r>
    </w:p>
    <w:p>
      <w:pPr>
        <w:ind w:firstLine="480"/>
      </w:pPr>
      <w:r>
        <w:rPr/>
        <w:t>1.2开标异议</w:t>
      </w:r>
    </w:p>
    <w:p>
      <w:pPr>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ind w:firstLine="480"/>
      </w:pPr>
      <w:r>
        <w:rPr/>
        <w:t>1.3 投标截止时间后，投标人不足须知前附表中约定的有效供应商家数的，不得开标。同时，本次采购活动结束。</w:t>
      </w:r>
    </w:p>
    <w:p>
      <w:pPr>
        <w:ind w:firstLine="480"/>
      </w:pPr>
      <w:r>
        <w:rPr/>
        <w:t>1.4开标时出现下列情况的，视为投标无效处理：</w:t>
      </w:r>
    </w:p>
    <w:p>
      <w:pPr>
        <w:ind w:firstLine="480"/>
      </w:pPr>
      <w:r>
        <w:rPr/>
        <w:t>（1）经检查数字证书无效的；</w:t>
      </w:r>
    </w:p>
    <w:p>
      <w:pPr>
        <w:ind w:firstLine="480"/>
      </w:pPr>
      <w:r>
        <w:rPr/>
        <w:t>（2）因投标人自身原因，未在规定时间内完成电子投标文件解密的；</w:t>
      </w:r>
    </w:p>
    <w:p>
      <w:pPr>
        <w:ind w:firstLine="480"/>
      </w:pPr>
      <w:r>
        <w:rPr/>
        <w:t>（3）如需使用备用电子投标文件解密时，在规定的解密时间内无法提供备用电子投标文件或提供的备用电子投标文件与加密的电子投标文件版本不一致（即两份文件不是投标客户端编制同时生成的）。</w:t>
      </w:r>
    </w:p>
    <w:p>
      <w:r>
        <w:rPr>
          <w:b/>
          <w:sz w:val="24"/>
        </w:rPr>
        <w:t>2.评审（详见第四章）</w:t>
      </w:r>
    </w:p>
    <w:p>
      <w:r>
        <w:rPr>
          <w:b/>
          <w:sz w:val="24"/>
        </w:rPr>
        <w:t>3.定标</w:t>
      </w:r>
    </w:p>
    <w:p>
      <w:pPr>
        <w:ind w:firstLine="480"/>
      </w:pPr>
      <w:r>
        <w:rPr/>
        <w:t>3.1中标公告：</w:t>
      </w:r>
    </w:p>
    <w:p>
      <w:pPr>
        <w:ind w:firstLine="480"/>
      </w:pPr>
      <w:r>
        <w:rPr/>
        <w:t>中标供应商确定之日起2个工作日内，</w:t>
        <w:tab/>
        <w:tab/>
        <w:t xml:space="preserve"> 采购人或采购代理机构将在中国政府采购网(www.ccgp.gov.cn)、广东省政府采购网(https://gdgpo.czt.gd.gov.cn/)</w:t>
      </w:r>
      <w:r>
        <w:rPr/>
        <w:t>佛山市公共资源交易网（ggzy.foshan.gov.cn/）、佛山市公共资源交易中心南海分中心网站（www.nanhai.gov.cn/fsnhq/bmdh/sydw/ggzyjyzx/znjj/）、佛山市伟源招标代理有限公司网站（www.fsweiyuan.com）</w:t>
      </w:r>
      <w:r>
        <w:rPr/>
        <w:t>上以公告的形式发布中标结果，中标公告的公告期限为 1</w:t>
        <w:tab/>
        <w:tab/>
        <w:t xml:space="preserve"> 个工作日。中标公告同时作为采购代理机构通知除中标供应商外的其他投标人没有中标的书面形式，采购代理机构不再以其它方式另行通知。</w:t>
      </w:r>
    </w:p>
    <w:p>
      <w:pPr>
        <w:ind w:firstLine="480"/>
      </w:pPr>
      <w:r>
        <w:rPr/>
        <w:t>3.2中标通知书：</w:t>
      </w:r>
    </w:p>
    <w:p>
      <w:pPr>
        <w:ind w:firstLine="480"/>
      </w:pPr>
      <w:r>
        <w:rPr/>
        <w:t>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ind w:firstLine="480"/>
      </w:pPr>
      <w:r>
        <w:rPr/>
        <w:t>3.3终止公告：</w:t>
      </w:r>
    </w:p>
    <w:p>
      <w:pPr>
        <w:ind w:firstLine="480"/>
      </w:pPr>
      <w:r>
        <w:rPr/>
        <w:t>项目废标后，采购人或采购代理机构将在中国政府采购网(www.ccgp.gov.cn)、广东省政府采购网(https://gdgpo.czt.gd.gov.cn/)、</w:t>
      </w:r>
      <w:r>
        <w:rPr/>
        <w:t>佛山市公共资源交易网（ggzy.foshan.gov.cn/）、佛山市公共资源交易中心南海分中心网站（www.nanhai.gov.cn/fsnhq/bmdh/sydw/ggzyjyzx/znjj/）、佛山市伟源招标代理有限公司网站（www.fsweiyuan.com）</w:t>
      </w:r>
      <w:r>
        <w:rPr/>
        <w:t>上发布终止公告，终止公告的公告期限为1个工作日。</w:t>
      </w:r>
    </w:p>
    <w:p>
      <w:r>
        <w:rPr>
          <w:b/>
          <w:sz w:val="28"/>
        </w:rPr>
        <w:t>七、询问、质疑与投诉</w:t>
      </w:r>
    </w:p>
    <w:p>
      <w:r>
        <w:rPr>
          <w:b/>
          <w:sz w:val="24"/>
        </w:rPr>
        <w:t>1.询问</w:t>
      </w:r>
    </w:p>
    <w:p>
      <w:pPr>
        <w:ind w:firstLine="480"/>
      </w:pPr>
      <w:r>
        <w:rPr/>
        <w:t>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r>
        <w:rPr>
          <w:b/>
          <w:sz w:val="24"/>
        </w:rPr>
        <w:t>2.质疑</w:t>
      </w:r>
    </w:p>
    <w:p>
      <w:pPr>
        <w:ind w:firstLine="480"/>
      </w:pPr>
      <w:r>
        <w:rPr/>
        <w:t>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ind w:firstLine="480"/>
      </w:pPr>
      <w:r>
        <w:rPr/>
        <w:t>(1)对招标文件提出质疑的，为获取招标文件之日或者招标文件公告期限届满之日；</w:t>
      </w:r>
    </w:p>
    <w:p>
      <w:pPr>
        <w:ind w:firstLine="480"/>
      </w:pPr>
      <w:r>
        <w:rPr/>
        <w:t>(2)对采购过程提出质疑的，为各采购程序环节结束之日；</w:t>
      </w:r>
    </w:p>
    <w:p>
      <w:pPr>
        <w:ind w:firstLine="480"/>
      </w:pPr>
      <w:r>
        <w:rPr/>
        <w:t>(3)对中标结果提出质疑的，为中标结果公告期限届满之日。</w:t>
      </w:r>
    </w:p>
    <w:p>
      <w:pPr>
        <w:ind w:firstLine="480"/>
      </w:pPr>
      <w:r>
        <w:rPr/>
        <w:t>2.2质疑函应当包括下列主要内容：</w:t>
      </w:r>
    </w:p>
    <w:p>
      <w:pPr>
        <w:ind w:firstLine="480"/>
      </w:pPr>
      <w:r>
        <w:rPr/>
        <w:t>(1)质疑供应商和相关供应商的名称、地址、邮编、联系人及联系电话等；</w:t>
      </w:r>
    </w:p>
    <w:p>
      <w:pPr>
        <w:ind w:firstLine="480"/>
      </w:pPr>
      <w:r>
        <w:rPr/>
        <w:t>(2)质疑项目名称及编号、具体明确的质疑事项和与质疑事项相关的请求；</w:t>
      </w:r>
    </w:p>
    <w:p>
      <w:pPr>
        <w:ind w:firstLine="480"/>
      </w:pPr>
      <w:r>
        <w:rPr/>
        <w:t>(3)认为采购文件、采购过程、中标和成交结果使自己的合法权益受到损害的法律依据、事实依据、相关证明材料及证据来源；</w:t>
      </w:r>
    </w:p>
    <w:p>
      <w:pPr>
        <w:ind w:firstLine="480"/>
      </w:pPr>
      <w:r>
        <w:rPr/>
        <w:t>(4)提出质疑的日期。</w:t>
      </w:r>
    </w:p>
    <w:p>
      <w:pPr>
        <w:ind w:firstLine="480"/>
      </w:pPr>
      <w:r>
        <w:rPr/>
        <w:t>2.3 质疑函应当署名。质疑供应商为自然人的，应当由本人签字；质疑供应商为法人或者其他组织的，应当由法定代表人、主要负责人，或者其授权代表签字或者盖章，并加盖公章。</w:t>
      </w:r>
    </w:p>
    <w:p>
      <w:pPr>
        <w:ind w:firstLine="480"/>
      </w:pPr>
      <w:r>
        <w:rPr/>
        <w:t>2.4以联合体形式参加政府采购活动的，其质疑应当由联合体成员委托主体提出。</w:t>
      </w:r>
    </w:p>
    <w:p>
      <w:pPr>
        <w:ind w:firstLine="480"/>
      </w:pPr>
      <w:r>
        <w:rPr/>
        <w:t>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ind w:firstLine="480"/>
      </w:pPr>
      <w:r>
        <w:rPr/>
        <w:t>2.6质疑联系方式如下：</w:t>
      </w:r>
    </w:p>
    <w:p>
      <w:pPr>
        <w:ind w:firstLine="480"/>
      </w:pPr>
      <w:r>
        <w:rPr/>
        <w:t>质疑联系人：</w:t>
      </w:r>
      <w:r>
        <w:rPr/>
        <w:t>李小姐</w:t>
      </w:r>
    </w:p>
    <w:p>
      <w:pPr>
        <w:ind w:firstLine="480"/>
      </w:pPr>
      <w:r>
        <w:rPr/>
        <w:t>电话：</w:t>
      </w:r>
      <w:r>
        <w:rPr/>
        <w:t>0757-86230148</w:t>
      </w:r>
    </w:p>
    <w:p>
      <w:pPr>
        <w:ind w:firstLine="480"/>
      </w:pPr>
      <w:r>
        <w:rPr/>
        <w:t>传真：</w:t>
      </w:r>
      <w:r>
        <w:rPr/>
        <w:t>/</w:t>
      </w:r>
    </w:p>
    <w:p>
      <w:pPr>
        <w:ind w:firstLine="480"/>
      </w:pPr>
      <w:r>
        <w:rPr/>
        <w:t>邮箱：</w:t>
      </w:r>
      <w:r>
        <w:rPr/>
        <w:t>fsweiyuan@163.com</w:t>
      </w:r>
    </w:p>
    <w:p>
      <w:pPr>
        <w:ind w:firstLine="480"/>
      </w:pPr>
      <w:r>
        <w:rPr/>
        <w:t>地址：</w:t>
      </w:r>
      <w:r>
        <w:rPr/>
        <w:t>佛山市南海区桂城南桂东路38号房地产发展大厦主楼9楼3号</w:t>
      </w:r>
    </w:p>
    <w:p>
      <w:pPr>
        <w:ind w:firstLine="480"/>
      </w:pPr>
      <w:r>
        <w:rPr/>
        <w:t>邮编：</w:t>
      </w:r>
      <w:r>
        <w:rPr/>
        <w:t>528200</w:t>
      </w:r>
    </w:p>
    <w:p>
      <w:r>
        <w:rPr>
          <w:b/>
          <w:sz w:val="24"/>
        </w:rPr>
        <w:t>3.投诉</w:t>
      </w:r>
    </w:p>
    <w:p>
      <w:pPr>
        <w:ind w:firstLine="480"/>
      </w:pPr>
      <w:r>
        <w:rPr/>
        <w:t>质疑人对采购人或采购代理机构的质疑答复不满意或在规定时间内未得到答复的，可以在答复期满后15个工作日内，按如下联系方式向本项目监督管理部门提起投诉。</w:t>
      </w:r>
    </w:p>
    <w:p>
      <w:pPr>
        <w:ind w:firstLine="480"/>
      </w:pPr>
    </w:p>
    <w:p>
      <w:r>
        <w:rPr/>
        <w:t>政府采购监督管理机构名称：佛山市南海区财政局政府采购管理股</w:t>
      </w:r>
    </w:p>
    <w:p>
      <w:r>
        <w:rPr/>
        <w:t>地  址：佛山市南海区桂城街道南新三路20号</w:t>
      </w:r>
    </w:p>
    <w:p>
      <w:r>
        <w:rPr/>
        <w:t>电  话：0757-86282779、86282776</w:t>
      </w:r>
    </w:p>
    <w:p>
      <w:r>
        <w:rPr/>
        <w:t>邮  编：528200</w:t>
      </w:r>
    </w:p>
    <w:p>
      <w:r>
        <w:rPr/>
        <w:t>传  真：-</w:t>
      </w:r>
    </w:p>
    <w:p/>
    <w:p>
      <w:r>
        <w:rPr>
          <w:b/>
          <w:sz w:val="28"/>
        </w:rPr>
        <w:t>八、合同签订和履行</w:t>
      </w:r>
    </w:p>
    <w:p>
      <w:r>
        <w:rPr>
          <w:b/>
          <w:sz w:val="24"/>
        </w:rPr>
        <w:t>1.合同签订</w:t>
      </w:r>
    </w:p>
    <w:p>
      <w:pPr>
        <w:ind w:firstLine="480"/>
      </w:pPr>
      <w:r>
        <w:rPr/>
        <w:t>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ind w:firstLine="480"/>
      </w:pPr>
      <w:r>
        <w:rPr/>
        <w:t>1.2采购人不得提出试用合格等任何不合理的要求作为签订合同的条件，且不得与中标供应商私下订立背离合同实质性内容的协议。</w:t>
      </w:r>
    </w:p>
    <w:p>
      <w:pPr>
        <w:ind w:firstLine="480"/>
      </w:pPr>
      <w:r>
        <w:rPr/>
        <w:t>1.3采购人应当自政府采购合同签订之日起2个工作日内，将政府采购合同在省级以上人民政府财政部门指定的媒体上公告，但政府采购合同中涉及国家秘密、商业秘密的内容除外。</w:t>
      </w:r>
    </w:p>
    <w:p>
      <w:pPr>
        <w:ind w:firstLine="480"/>
      </w:pPr>
      <w:r>
        <w:rPr/>
        <w:t>1.4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r>
        <w:rPr>
          <w:b/>
          <w:sz w:val="24"/>
        </w:rPr>
        <w:t>2.合同的履行</w:t>
      </w:r>
    </w:p>
    <w:p>
      <w:pPr>
        <w:ind w:firstLine="480"/>
      </w:pPr>
      <w:r>
        <w:rPr/>
        <w:t>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ind w:firstLine="480"/>
      </w:pPr>
      <w:r>
        <w:rPr/>
        <w:t>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ind w:firstLine="480"/>
      </w:pPr>
    </w:p>
    <w:p>
      <w:r>
        <w:rPr/>
        <w:t xml:space="preserve"> </w:t>
      </w:r>
    </w:p>
    <w:p/>
    <w:p>
      <w:pPr>
        <w:jc w:val="center"/>
      </w:pPr>
      <w:r>
        <w:rPr>
          <w:b/>
          <w:sz w:val="36"/>
        </w:rPr>
        <w:t>第四章 评标</w:t>
      </w:r>
    </w:p>
    <w:p>
      <w:r>
        <w:rPr>
          <w:b/>
          <w:sz w:val="28"/>
        </w:rPr>
        <w:t>一、评标要求</w:t>
      </w:r>
    </w:p>
    <w:p>
      <w:r>
        <w:rPr>
          <w:b/>
          <w:sz w:val="24"/>
        </w:rPr>
        <w:t>1.评标方法</w:t>
      </w:r>
    </w:p>
    <w:p>
      <w:pPr>
        <w:ind w:firstLine="480"/>
      </w:pPr>
    </w:p>
    <w:p/>
    <w:p>
      <w:r>
        <w:rPr/>
        <w:t>采购包1(南海区国家现代农业产业园建设指导服务)：综合评分法,是指投标文件满足招标文件全部实质性要求，且按照评审因素的量化指标评审得分最高的投标人为中标候选人的评标方法。（最低报价不是中标的唯一依据。）</w:t>
      </w:r>
    </w:p>
    <w:p/>
    <w:p>
      <w:r>
        <w:rPr>
          <w:b/>
          <w:sz w:val="24"/>
        </w:rPr>
        <w:t>2.评标原则</w:t>
      </w:r>
    </w:p>
    <w:p>
      <w:pPr>
        <w:ind w:firstLine="480"/>
      </w:pPr>
      <w:r>
        <w:rPr/>
        <w:t>2.1评标活动遵循公平、公正、科学和择优的原则，以招标文件和投标文件为评标的基本依据，并按照招标文件规定的评标方法和评标标准进行评标。</w:t>
      </w:r>
    </w:p>
    <w:p>
      <w:pPr>
        <w:ind w:firstLine="480"/>
      </w:pPr>
      <w:r>
        <w:rPr/>
        <w:t>2.2具体评标事项由评标委员会负责，并按招标文件的规定办法进行评审。</w:t>
      </w:r>
    </w:p>
    <w:p>
      <w:pPr>
        <w:ind w:firstLine="480"/>
      </w:pPr>
      <w:r>
        <w:rPr/>
        <w:t>2.3合格投标人不足须知前附表中约定的有效供应商家数的，不得评标。</w:t>
      </w:r>
    </w:p>
    <w:p>
      <w:r>
        <w:rPr>
          <w:b/>
          <w:sz w:val="24"/>
        </w:rPr>
        <w:t>3.评标委员会</w:t>
      </w:r>
    </w:p>
    <w:p>
      <w:pPr>
        <w:ind w:firstLine="480"/>
      </w:pPr>
      <w:r>
        <w:rPr/>
        <w:t>3.1评标委员会由采购人代表和评审专家组成，成员人数应当为5人及以上单数，其中评审专家不得少于成员总数的三分之二。</w:t>
      </w:r>
    </w:p>
    <w:p>
      <w:pPr>
        <w:ind w:firstLine="480"/>
      </w:pPr>
      <w:r>
        <w:rPr/>
        <w:t>3.2评标应遵守下列评标纪律：</w:t>
      </w:r>
    </w:p>
    <w:p>
      <w:pPr>
        <w:ind w:firstLine="480"/>
      </w:pPr>
      <w:r>
        <w:rPr/>
        <w:t>（1）评标情况不得私自外泄，有关信息由</w:t>
      </w:r>
      <w:r>
        <w:rPr/>
        <w:t>佛山市伟源招标代理有限公司</w:t>
      </w:r>
      <w:r>
        <w:rPr/>
        <w:t>统一对外发布。</w:t>
      </w:r>
    </w:p>
    <w:p>
      <w:pPr>
        <w:ind w:firstLine="480"/>
      </w:pPr>
      <w:r>
        <w:rPr/>
        <w:t>（2）对</w:t>
      </w:r>
      <w:r>
        <w:rPr/>
        <w:t>佛山市伟源招标代理有限公司</w:t>
      </w:r>
      <w:r>
        <w:rPr/>
        <w:t>或投标人提供的要求保密的资料，不得摘记翻印和外传。</w:t>
      </w:r>
    </w:p>
    <w:p>
      <w:pPr>
        <w:ind w:firstLine="480"/>
      </w:pPr>
      <w:r>
        <w:rPr/>
        <w:t>（3）不得收受投标供应商或有关人员的任何礼物，不得串联鼓动其他人袒护某投标人。若与投标人存在利害关系，则应主动声明并回避。</w:t>
      </w:r>
    </w:p>
    <w:p>
      <w:pPr>
        <w:ind w:firstLine="480"/>
      </w:pPr>
      <w:r>
        <w:rPr/>
        <w:t>（4）全体评委应按照招标文件规定进行评标，一切认定事项应查有实据且不得弄虚作假。</w:t>
      </w:r>
    </w:p>
    <w:p>
      <w:pPr>
        <w:ind w:firstLine="480"/>
      </w:pPr>
      <w:r>
        <w:rPr/>
        <w:t>（5）评标委员会各成员应当独立对每个投标人的投标文件进行评价，并对评价意见承担个人责任。评审过程中，不得发表倾向性言论。</w:t>
      </w:r>
    </w:p>
    <w:p>
      <w:pPr>
        <w:ind w:firstLine="480"/>
      </w:pPr>
      <w:r>
        <w:rPr/>
        <w:t>※对违反评标纪律的评委，将取消其评委资格，对评标工作造成严重损失者将予以通报批评乃至追究法律责任。</w:t>
      </w:r>
    </w:p>
    <w:p>
      <w:r>
        <w:rPr>
          <w:b/>
          <w:sz w:val="24"/>
        </w:rPr>
        <w:t>4.有下列情形之一的，视为投标人串通投标，其投标无效；</w:t>
      </w:r>
    </w:p>
    <w:p>
      <w:pPr>
        <w:ind w:firstLine="480"/>
      </w:pPr>
      <w:r>
        <w:rPr/>
        <w:t>4.1不同投标人的投标文件由同一单位或者个人编制；</w:t>
      </w:r>
    </w:p>
    <w:p>
      <w:pPr>
        <w:ind w:firstLine="480"/>
      </w:pPr>
      <w:r>
        <w:rPr/>
        <w:t>4.2不同投标人委托同一单位或者个人办理投标事宜；</w:t>
      </w:r>
    </w:p>
    <w:p>
      <w:pPr>
        <w:ind w:firstLine="480"/>
      </w:pPr>
      <w:r>
        <w:rPr/>
        <w:t>4.3不同投标人的投标文件载明的项目管理成员或者联系人员为同一人；</w:t>
      </w:r>
    </w:p>
    <w:p>
      <w:pPr>
        <w:ind w:firstLine="480"/>
      </w:pPr>
      <w:r>
        <w:rPr/>
        <w:t>4.4不同投标人的投标文件异常一致或者投标报价呈规律性差异；</w:t>
      </w:r>
    </w:p>
    <w:p>
      <w:pPr>
        <w:ind w:firstLine="480"/>
      </w:pPr>
      <w:r>
        <w:rPr/>
        <w:t>4.5不同投标人的投标文件相互混装；</w:t>
      </w:r>
    </w:p>
    <w:p>
      <w:pPr>
        <w:ind w:firstLine="480"/>
      </w:pPr>
      <w:r>
        <w:rPr/>
        <w:t>4.6不同投标人的投标保证金或购买电子保函支付款为从同一单位或个人的账户转出；</w:t>
      </w:r>
    </w:p>
    <w:p>
      <w:pPr>
        <w:ind w:firstLine="480"/>
      </w:pPr>
      <w:r>
        <w:rPr/>
        <w:t>4.7投标人上传的电子投标文件使用该项目其他投标人的数字证书加密的或加盖该项目的其他投标人的电子印章的。</w:t>
      </w:r>
    </w:p>
    <w:p>
      <w:pPr>
        <w:ind w:firstLine="480"/>
      </w:pPr>
      <w:r>
        <w:rPr/>
        <w:t xml:space="preserve"> 说明：在评标过程中发现投标人有上述情形的，评标委员会应当认定其投标无效。同时，项目评审时被认定为串通投标的投标人不得参加该合同项下的采购活动。</w:t>
      </w:r>
    </w:p>
    <w:p>
      <w:r>
        <w:rPr>
          <w:b/>
          <w:sz w:val="24"/>
        </w:rPr>
        <w:t>5.投标无效的情形</w:t>
      </w:r>
    </w:p>
    <w:p>
      <w:pPr>
        <w:ind w:firstLine="480"/>
      </w:pPr>
      <w:r>
        <w:rPr/>
        <w:t>详见资格性审查、符合性审查和招标文件其他投标无效条款。</w:t>
      </w:r>
    </w:p>
    <w:p>
      <w:r>
        <w:rPr>
          <w:b/>
          <w:sz w:val="24"/>
        </w:rPr>
        <w:t>6.定标</w:t>
      </w:r>
    </w:p>
    <w:p>
      <w:pPr>
        <w:ind w:firstLine="480"/>
      </w:pPr>
      <w:r>
        <w:rPr/>
        <w:t>评标委员会按照招标文件确定的评标方法、步骤、标准，对投标文件进行评审。评标结束后，对投标人的评审名次进行排序，确定中标供应商或者推荐中标候选人。</w:t>
      </w:r>
    </w:p>
    <w:p>
      <w:r>
        <w:rPr>
          <w:b/>
          <w:sz w:val="24"/>
        </w:rPr>
        <w:t>7.价格修正</w:t>
      </w:r>
    </w:p>
    <w:p>
      <w:pPr>
        <w:ind w:firstLine="480"/>
      </w:pPr>
      <w:r>
        <w:rPr/>
        <w:t>对报价的计算错误按以下原则修正：</w:t>
      </w:r>
    </w:p>
    <w:p>
      <w:pPr>
        <w:ind w:firstLine="480"/>
      </w:pPr>
      <w:r>
        <w:rPr/>
        <w:t>（1）投标文件中开标一览表内容与投标文件中相应内容不一致的，以开标一览表为准；</w:t>
      </w:r>
    </w:p>
    <w:p>
      <w:pPr>
        <w:ind w:firstLine="480"/>
      </w:pPr>
      <w:r>
        <w:rPr/>
        <w:t>（2）大写金额和小写金额不一致的，以大写金额为准；</w:t>
      </w:r>
    </w:p>
    <w:p>
      <w:pPr>
        <w:ind w:firstLine="480"/>
      </w:pPr>
      <w:r>
        <w:rPr/>
        <w:t>（3）单价金额小数点或者百分比有明显错位的，以开标一览表的总价为准，并修改单价。</w:t>
      </w:r>
    </w:p>
    <w:p>
      <w:pPr>
        <w:ind w:firstLine="480"/>
      </w:pPr>
      <w:r>
        <w:rPr/>
        <w:t>（4）总价金额与按单价汇总金额不一致的，以单价金额计算结果为准。但是单价金额计算结果超过预算价的，对其按无效投标处理。</w:t>
      </w:r>
    </w:p>
    <w:p>
      <w:pPr>
        <w:ind w:firstLine="480"/>
      </w:pPr>
      <w:r>
        <w:rPr/>
        <w:t>（5）若投标客户端上传的电子报价数据与电子投标文件价格不一致的，以电子报价数据为准。</w:t>
      </w:r>
    </w:p>
    <w:p>
      <w:pPr>
        <w:ind w:firstLine="480"/>
      </w:pPr>
      <w:r>
        <w:rPr/>
        <w:t>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r>
        <w:rPr>
          <w:b/>
          <w:sz w:val="28"/>
        </w:rPr>
        <w:t>二.政府采购政策落实</w:t>
      </w:r>
    </w:p>
    <w:p>
      <w:r>
        <w:rPr>
          <w:b/>
          <w:sz w:val="24"/>
        </w:rPr>
        <w:t>1.节能、环保要求</w:t>
      </w:r>
    </w:p>
    <w:p>
      <w:pPr>
        <w:ind w:firstLine="480"/>
      </w:pPr>
      <w:r>
        <w:rPr/>
        <w:t>采购的产品属于品目清单范围的，将依据国家确定的认证机构出具的、处于有效期之内的节能产品、环境标志产品认证证书，对获得证书的产品实施政府优先采购或强制采购，具体按照本招标文件相关要求执行。</w:t>
      </w:r>
    </w:p>
    <w:p>
      <w:pPr>
        <w:ind w:firstLine="480"/>
      </w:pPr>
      <w:r>
        <w:rPr/>
        <w:t>相关认证机构和获证产品信息以市场监管总局组织建立的节能产品、环境标志产品认证结果信息发布平台公布为准。</w:t>
      </w:r>
    </w:p>
    <w:p>
      <w:r>
        <w:rPr>
          <w:b/>
          <w:sz w:val="24"/>
        </w:rPr>
        <w:t>2.对小型、微型企业、监狱企业或残疾人福利性单位给予价格扣除</w:t>
      </w:r>
    </w:p>
    <w:p>
      <w:pPr>
        <w:ind w:firstLine="480"/>
      </w:pPr>
      <w:r>
        <w:rPr/>
        <w:t>依照《政府采购促进中小企业发展管理办法》、《支持监狱企业发展有关问题的通知》和《财政部 民政部</w:t>
        <w:tab/>
        <w:tab/>
        <w:t xml:space="preserve">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r>
        <w:rPr>
          <w:b/>
          <w:sz w:val="24"/>
        </w:rPr>
        <w:t>3.价格扣除相关要求</w:t>
      </w:r>
    </w:p>
    <w:p>
      <w:pPr>
        <w:ind w:firstLine="480"/>
      </w:pPr>
    </w:p>
    <w:p/>
    <w:p>
      <w:r>
        <w:rPr/>
        <w:t>采购包1（南海区国家现代农业产业园建设指导服务）：</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r>
              <w:rPr/>
              <w:t>序号</w:t>
            </w:r>
          </w:p>
        </w:tc>
        <w:tc>
          <w:tcPr>
            <w:tcW w:type="dxa" w:w="2160"/>
          </w:tcPr>
          <w:p>
            <w:r>
              <w:rPr/>
              <w:t>情形</w:t>
            </w:r>
          </w:p>
        </w:tc>
        <w:tc>
          <w:tcPr>
            <w:tcW w:type="dxa" w:w="2160"/>
          </w:tcPr>
          <w:p>
            <w:r>
              <w:rPr/>
              <w:t>适用对象</w:t>
            </w:r>
          </w:p>
        </w:tc>
        <w:tc>
          <w:tcPr>
            <w:tcW w:type="dxa" w:w="1246"/>
          </w:tcPr>
          <w:p>
            <w:r>
              <w:rPr/>
              <w:t>价格扣除比例</w:t>
            </w:r>
          </w:p>
        </w:tc>
        <w:tc>
          <w:tcPr>
            <w:tcW w:type="dxa" w:w="2160"/>
          </w:tcPr>
          <w:p>
            <w:r>
              <w:rPr/>
              <w:t>计算公式</w:t>
            </w:r>
          </w:p>
        </w:tc>
      </w:tr>
      <w:tr>
        <w:tc>
          <w:tcPr>
            <w:tcW w:type="dxa" w:w="8307"/>
            <w:gridSpan w:val="5"/>
          </w:tcPr>
          <w:p>
            <w:pPr>
              <w:jc w:val="left"/>
            </w:pPr>
            <w:r>
              <w:rPr/>
              <w:t>注：（1）上述评标价仅用于计算价格分，成交金额以实际投标价为准。</w:t>
              <w:tab/>
              <w:tab/>
              <w:tab/>
              <w:tab/>
              <w:tab/>
              <w:t xml:space="preserve"> （2）组成联合体的大中型企业和其他自然人、法人或者其他组织、与小型、微型企业之间不得存在投资关系。</w:t>
            </w:r>
          </w:p>
        </w:tc>
      </w:tr>
    </w:tbl>
    <w:p>
      <w:r>
        <w:br/>
      </w:r>
      <w:r>
        <w:br/>
      </w:r>
    </w:p>
    <w:p/>
    <w:p>
      <w:pPr>
        <w:ind w:firstLine="480"/>
      </w:pPr>
      <w:r>
        <w:rPr/>
        <w:t>（1）所称小型和微型企业应当符合以下条件：</w:t>
      </w:r>
    </w:p>
    <w:p>
      <w:pPr>
        <w:ind w:firstLine="480"/>
      </w:pPr>
      <w:r>
        <w:rPr/>
        <w:t>在中华人民共和国境内依法设立，依据国务院批准的中小企业划分标准确定的小型企业和微型企业，但与大企业的负责人为同一人，或者与大企业存在直接控股、管理关系的除外。</w:t>
      </w:r>
    </w:p>
    <w:p>
      <w:pPr>
        <w:ind w:firstLine="480"/>
      </w:pPr>
      <w:r>
        <w:rPr/>
        <w:t>符合中小企业划分标准的个体工商户，在政府采购活动中视同中小企业。</w:t>
      </w:r>
    </w:p>
    <w:p>
      <w:pPr>
        <w:ind w:firstLine="480"/>
      </w:pPr>
      <w:r>
        <w:rPr/>
        <w:t>提供本企业（属于小微企业）制造的货物或者提供其他小型或微型企业制造的货物/提供本企业（属于小微企业）承接的服务。</w:t>
      </w:r>
    </w:p>
    <w:p>
      <w:pPr>
        <w:ind w:firstLine="480"/>
      </w:pPr>
      <w:r>
        <w:rPr/>
        <w:t>（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ind w:firstLine="480"/>
      </w:pPr>
      <w:r>
        <w:rPr/>
        <w:t>说明：投标人应当对其出具的《中小企业声明函》真实性负责，投标人出具的《中小企业声明函》内容不实的，属于提供虚假材料谋取中标。</w:t>
      </w:r>
    </w:p>
    <w:p>
      <w:pPr>
        <w:ind w:firstLine="480"/>
      </w:pPr>
      <w:r>
        <w:rPr/>
        <w:t>（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r>
        <w:rPr>
          <w:b/>
          <w:sz w:val="28"/>
        </w:rPr>
        <w:t>三、评审程序</w:t>
      </w:r>
    </w:p>
    <w:p>
      <w:r>
        <w:rPr>
          <w:b/>
          <w:sz w:val="24"/>
        </w:rPr>
        <w:t>1.资格性审查和符合性审查</w:t>
      </w:r>
    </w:p>
    <w:p>
      <w:pPr>
        <w:ind w:firstLine="480"/>
      </w:pPr>
      <w:r>
        <w:rPr/>
        <w:t>资格性审查。公开招标采购项目开标结束后，采购人或采购代理机构应当依法对投标人的资格进行审查，以确定投标人是否具备投标资格。（详见后附表一资格性审查表）</w:t>
      </w:r>
    </w:p>
    <w:p>
      <w:pPr>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ind w:firstLine="480"/>
      </w:pPr>
      <w:r>
        <w:rPr/>
        <w:t>资格性审查和符合性审查中凡有其中任意一项未通过的，评审结果为未通过，未通过资格性审查、符合性审查的投标人按无效投标处理。</w:t>
      </w:r>
    </w:p>
    <w:p>
      <w:pPr>
        <w:ind w:firstLine="480"/>
      </w:pPr>
      <w:r>
        <w:rPr/>
        <w:t>对各投标人进行资格审查和符合性审查过程中，对初步被认定为无效投标者，由评标委员会组长或采购人代表将集体意见及时告知投标当事人。</w:t>
      </w:r>
    </w:p>
    <w:p>
      <w:pPr>
        <w:ind w:firstLine="480"/>
      </w:pPr>
      <w:r>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ind w:firstLine="480"/>
      </w:pPr>
      <w:r>
        <w:rPr/>
        <w:t>合格投标人不足3家的，不得评标。</w:t>
      </w:r>
    </w:p>
    <w:p>
      <w:pPr>
        <w:ind w:firstLine="480"/>
      </w:pPr>
      <w:r>
        <w:rPr/>
        <w:t>表一资格性审查表：</w:t>
      </w:r>
    </w:p>
    <w:p>
      <w:pPr>
        <w:ind w:firstLine="480"/>
      </w:pPr>
    </w:p>
    <w:p/>
    <w:p>
      <w:r>
        <w:rPr/>
        <w:t>采购包1（南海区国家现代农业产业园建设指导服务）：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7416"/>
            <w:gridSpan w:val="2"/>
          </w:tcPr>
          <w:p>
            <w:r>
              <w:rPr/>
              <w:t>资格审查内容</w:t>
            </w:r>
          </w:p>
        </w:tc>
      </w:tr>
      <w:tr>
        <w:tc>
          <w:tcPr>
            <w:tcW w:type="dxa" w:w="890"/>
          </w:tcPr>
          <w:p>
            <w:r>
              <w:rPr/>
              <w:t>1</w:t>
            </w:r>
          </w:p>
        </w:tc>
        <w:tc>
          <w:tcPr>
            <w:tcW w:type="dxa" w:w="3178"/>
          </w:tcPr>
          <w:p>
            <w:r>
              <w:rPr/>
              <w:t>具有独立承担民事责任的能力</w:t>
            </w:r>
          </w:p>
        </w:tc>
        <w:tc>
          <w:tcPr>
            <w:tcW w:type="dxa" w:w="4238"/>
          </w:tcPr>
          <w:p>
            <w:r>
              <w:rPr/>
              <w:t>在中华人民共和国境内注册的法人或其他组织或自然人，投标（响应）时提交有效的营业执照（或事业法人登记证或身份证等相关证明）复印件。分支机构投标的，须提供总公司和分公司营业执照复印件，总公司出具给分支机构的授权书。</w:t>
            </w:r>
          </w:p>
        </w:tc>
      </w:tr>
      <w:tr>
        <w:tc>
          <w:tcPr>
            <w:tcW w:type="dxa" w:w="890"/>
          </w:tcPr>
          <w:p>
            <w:r>
              <w:rPr/>
              <w:t>2</w:t>
            </w:r>
          </w:p>
        </w:tc>
        <w:tc>
          <w:tcPr>
            <w:tcW w:type="dxa" w:w="3178"/>
          </w:tcPr>
          <w:p>
            <w:r>
              <w:rPr/>
              <w:t>有依法缴纳税收和社会保障资金的良好记录</w:t>
            </w:r>
          </w:p>
        </w:tc>
        <w:tc>
          <w:tcPr>
            <w:tcW w:type="dxa" w:w="4238"/>
          </w:tcPr>
          <w:p>
            <w:r>
              <w:rPr/>
              <w:t>提供投标截止日前6个月内任意1个月依法缴纳税收和社会保障资金的相关材料。如依法免税或不需要缴纳社会保障资金的，提供相应证明材料。</w:t>
            </w:r>
          </w:p>
        </w:tc>
      </w:tr>
      <w:tr>
        <w:tc>
          <w:tcPr>
            <w:tcW w:type="dxa" w:w="890"/>
          </w:tcPr>
          <w:p>
            <w:r>
              <w:rPr/>
              <w:t>3</w:t>
            </w:r>
          </w:p>
        </w:tc>
        <w:tc>
          <w:tcPr>
            <w:tcW w:type="dxa" w:w="3178"/>
          </w:tcPr>
          <w:p>
            <w:r>
              <w:rPr/>
              <w:t>具有良好的商业信誉和健全的财务会计制度</w:t>
            </w:r>
          </w:p>
        </w:tc>
        <w:tc>
          <w:tcPr>
            <w:tcW w:type="dxa" w:w="4238"/>
          </w:tcPr>
          <w:p>
            <w:r>
              <w:rPr/>
              <w:t>供应商必须具有良好的商业信誉和健全的财务会计制度（提供2020年度或2021年度经审计的财务状况报告或基本开户行出具的资信证明）。</w:t>
            </w:r>
          </w:p>
        </w:tc>
      </w:tr>
      <w:tr>
        <w:tc>
          <w:tcPr>
            <w:tcW w:type="dxa" w:w="890"/>
          </w:tcPr>
          <w:p>
            <w:r>
              <w:rPr/>
              <w:t>4</w:t>
            </w:r>
          </w:p>
        </w:tc>
        <w:tc>
          <w:tcPr>
            <w:tcW w:type="dxa" w:w="3178"/>
          </w:tcPr>
          <w:p>
            <w:r>
              <w:rPr/>
              <w:t>履行合同所必需的设备和专业技术能力</w:t>
            </w:r>
          </w:p>
        </w:tc>
        <w:tc>
          <w:tcPr>
            <w:tcW w:type="dxa" w:w="4238"/>
          </w:tcPr>
          <w:p>
            <w:r>
              <w:rPr/>
              <w:t>按投标（响应）文件格式填报设备及专业技术能力情况。</w:t>
            </w:r>
          </w:p>
        </w:tc>
      </w:tr>
      <w:tr>
        <w:tc>
          <w:tcPr>
            <w:tcW w:type="dxa" w:w="890"/>
          </w:tcPr>
          <w:p>
            <w:r>
              <w:rPr/>
              <w:t>5</w:t>
            </w:r>
          </w:p>
        </w:tc>
        <w:tc>
          <w:tcPr>
            <w:tcW w:type="dxa" w:w="3178"/>
          </w:tcPr>
          <w:p>
            <w:r>
              <w:rPr/>
              <w:t>参加采购活动前3年内，在经营活动中没有重大违法记录</w:t>
            </w:r>
          </w:p>
        </w:tc>
        <w:tc>
          <w:tcPr>
            <w:tcW w:type="dxa" w:w="4238"/>
          </w:tcPr>
          <w:p>
            <w:r>
              <w:rPr/>
              <w:t>参照投标（报价）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r>
              <w:rPr/>
              <w:t>6</w:t>
            </w:r>
          </w:p>
        </w:tc>
        <w:tc>
          <w:tcPr>
            <w:tcW w:type="dxa" w:w="3178"/>
          </w:tcPr>
          <w:p>
            <w:r>
              <w:rPr/>
              <w:t>信用记录</w:t>
            </w:r>
          </w:p>
        </w:tc>
        <w:tc>
          <w:tcPr>
            <w:tcW w:type="dxa" w:w="4238"/>
          </w:tcPr>
          <w:p>
            <w:r>
              <w:rPr/>
              <w:t>供应商未被列入“信用中国”网站(www.creditchina.gov.cn)“记录失信被执行人或重大税收违法案件当事人名单”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如相关失信记录已失效，供应商需提供相关证明资料）。</w:t>
            </w:r>
          </w:p>
        </w:tc>
      </w:tr>
      <w:tr>
        <w:tc>
          <w:tcPr>
            <w:tcW w:type="dxa" w:w="890"/>
          </w:tcPr>
          <w:p>
            <w:r>
              <w:rPr/>
              <w:t>7</w:t>
            </w:r>
          </w:p>
        </w:tc>
        <w:tc>
          <w:tcPr>
            <w:tcW w:type="dxa" w:w="3178"/>
          </w:tcPr>
          <w:p>
            <w:r>
              <w:rPr/>
              <w:t>供应商必须符合法律、行政法规规定的其他条件</w:t>
            </w:r>
          </w:p>
        </w:tc>
        <w:tc>
          <w:tcPr>
            <w:tcW w:type="dxa" w:w="4238"/>
          </w:tcPr>
          <w:p>
            <w:r>
              <w:rPr/>
              <w:t>单位负责人为同一人或者存在直接控股、管理关系的不同供应商，不得同时参加本采购项目（或采购包）投标（响应）。为本项目提供整体设计、规范编制或者项目管理、监理、检测等服务的供应商，不得再参与本项目投标（响应）。投标（报价）函相关承诺要求内容。</w:t>
            </w:r>
          </w:p>
        </w:tc>
      </w:tr>
      <w:tr>
        <w:tc>
          <w:tcPr>
            <w:tcW w:type="dxa" w:w="890"/>
          </w:tcPr>
          <w:p>
            <w:r>
              <w:rPr/>
              <w:t>8</w:t>
            </w:r>
          </w:p>
        </w:tc>
        <w:tc>
          <w:tcPr>
            <w:tcW w:type="dxa" w:w="3178"/>
          </w:tcPr>
          <w:p>
            <w:r>
              <w:rPr/>
              <w:t>本采购包专门面向中小企业采购</w:t>
            </w:r>
          </w:p>
        </w:tc>
        <w:tc>
          <w:tcPr>
            <w:tcW w:type="dxa" w:w="4238"/>
          </w:tcPr>
          <w:p>
            <w:r>
              <w:rPr/>
              <w:t>采购包整体专门面向中小企业采购。投标人须为中小微型企业。监狱企业、残疾人福利单位视同小型、微型企业。 注： （1）采购标的对应的中小企业划分标准所属行业为：其他未列明行业。 （2）中小微型企业以供应商填写的《中小企业声明函》（见投标文件格式）为判定标准。 （3）残疾人福利性单位以供应商填写的《残疾人福利性单位声明函》（见投标文件格式）为判定标准。 （4）监狱企业须供应商提供由省级以上监狱管理局、戒毒管理局（含新疆生产建设兵团）出具的属于监狱企业的证明文件，否则不予认定。</w:t>
            </w:r>
          </w:p>
        </w:tc>
      </w:tr>
    </w:tbl>
    <w:p/>
    <w:p>
      <w:pPr>
        <w:ind w:firstLine="480"/>
      </w:pPr>
      <w:r>
        <w:rPr/>
        <w:t>表二符合性审查表：</w:t>
      </w:r>
    </w:p>
    <w:p>
      <w:pPr>
        <w:ind w:firstLine="480"/>
      </w:pPr>
    </w:p>
    <w:p/>
    <w:p>
      <w:r>
        <w:rPr/>
        <w:t>采购包1（南海区国家现代农业产业园建设指导服务）：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3178"/>
          </w:tcPr>
          <w:p>
            <w:r>
              <w:rPr/>
              <w:t>评审点要求概况</w:t>
            </w:r>
          </w:p>
        </w:tc>
        <w:tc>
          <w:tcPr>
            <w:tcW w:type="dxa" w:w="4238"/>
          </w:tcPr>
          <w:p>
            <w:r>
              <w:rPr/>
              <w:t>评审点具体描述</w:t>
            </w:r>
          </w:p>
        </w:tc>
      </w:tr>
      <w:tr>
        <w:tc>
          <w:tcPr>
            <w:tcW w:type="dxa" w:w="890"/>
          </w:tcPr>
          <w:p>
            <w:r>
              <w:rPr/>
              <w:t>1</w:t>
            </w:r>
          </w:p>
        </w:tc>
        <w:tc>
          <w:tcPr>
            <w:tcW w:type="dxa" w:w="3178"/>
          </w:tcPr>
          <w:p>
            <w:r>
              <w:rPr/>
              <w:t>投标（报价）总金额是固定价且是唯一的，未超过本项目采购预算。</w:t>
            </w:r>
          </w:p>
        </w:tc>
        <w:tc>
          <w:tcPr>
            <w:tcW w:type="dxa" w:w="4238"/>
          </w:tcPr>
          <w:p>
            <w:r>
              <w:rPr/>
              <w:t>投标（报价）总金额是固定价且是唯一的，未超过本项目采购预算。</w:t>
            </w:r>
          </w:p>
        </w:tc>
      </w:tr>
      <w:tr>
        <w:tc>
          <w:tcPr>
            <w:tcW w:type="dxa" w:w="890"/>
          </w:tcPr>
          <w:p>
            <w:r>
              <w:rPr/>
              <w:t>2</w:t>
            </w:r>
          </w:p>
        </w:tc>
        <w:tc>
          <w:tcPr>
            <w:tcW w:type="dxa" w:w="3178"/>
          </w:tcPr>
          <w:p>
            <w:r>
              <w:rPr/>
              <w:t>提交投标函。投标文件完整，投标内容基本完整，无重大错漏，并按要求填写、签署、盖章。</w:t>
            </w:r>
          </w:p>
        </w:tc>
        <w:tc>
          <w:tcPr>
            <w:tcW w:type="dxa" w:w="4238"/>
          </w:tcPr>
          <w:p>
            <w:r>
              <w:rPr/>
              <w:t>提交投标函。投标文件完整，投标内容基本完整，无重大错漏，并按要求填写、签署、盖章。</w:t>
            </w:r>
          </w:p>
        </w:tc>
      </w:tr>
      <w:tr>
        <w:tc>
          <w:tcPr>
            <w:tcW w:type="dxa" w:w="890"/>
          </w:tcPr>
          <w:p>
            <w:r>
              <w:rPr/>
              <w:t>3</w:t>
            </w:r>
          </w:p>
        </w:tc>
        <w:tc>
          <w:tcPr>
            <w:tcW w:type="dxa" w:w="3178"/>
          </w:tcPr>
          <w:p>
            <w:r>
              <w:rPr/>
              <w:t>法定代表人/负责人资格证明书及授权委托书，按对应格式文件填写、签署、盖章。</w:t>
            </w:r>
          </w:p>
        </w:tc>
        <w:tc>
          <w:tcPr>
            <w:tcW w:type="dxa" w:w="4238"/>
          </w:tcPr>
          <w:p>
            <w:r>
              <w:rPr/>
              <w:t>法定代表人/负责人资格证明书及授权委托书，按对应格式文件填写、签署、盖章。</w:t>
            </w:r>
          </w:p>
        </w:tc>
      </w:tr>
      <w:tr>
        <w:tc>
          <w:tcPr>
            <w:tcW w:type="dxa" w:w="890"/>
          </w:tcPr>
          <w:p>
            <w:r>
              <w:rPr/>
              <w:t>4</w:t>
            </w:r>
          </w:p>
        </w:tc>
        <w:tc>
          <w:tcPr>
            <w:tcW w:type="dxa" w:w="3178"/>
          </w:tcPr>
          <w:p>
            <w:r>
              <w:rPr/>
              <w:t>“★”号条款满足招标文件要求。</w:t>
            </w:r>
          </w:p>
        </w:tc>
        <w:tc>
          <w:tcPr>
            <w:tcW w:type="dxa" w:w="4238"/>
          </w:tcPr>
          <w:p>
            <w:r>
              <w:rPr/>
              <w:t>“★”号条款满足招标文件要求。</w:t>
            </w:r>
          </w:p>
        </w:tc>
      </w:tr>
      <w:tr>
        <w:tc>
          <w:tcPr>
            <w:tcW w:type="dxa" w:w="890"/>
          </w:tcPr>
          <w:p>
            <w:r>
              <w:rPr/>
              <w:t>5</w:t>
            </w:r>
          </w:p>
        </w:tc>
        <w:tc>
          <w:tcPr>
            <w:tcW w:type="dxa" w:w="3178"/>
          </w:tcPr>
          <w:p>
            <w:r>
              <w:rPr/>
              <w:t>投标有效期为投标截止日起至少90天。</w:t>
            </w:r>
          </w:p>
        </w:tc>
        <w:tc>
          <w:tcPr>
            <w:tcW w:type="dxa" w:w="4238"/>
          </w:tcPr>
          <w:p>
            <w:r>
              <w:rPr/>
              <w:t>投标有效期为投标截止日起至少90天。</w:t>
            </w:r>
          </w:p>
        </w:tc>
      </w:tr>
      <w:tr>
        <w:tc>
          <w:tcPr>
            <w:tcW w:type="dxa" w:w="890"/>
          </w:tcPr>
          <w:p>
            <w:r>
              <w:rPr/>
              <w:t>6</w:t>
            </w:r>
          </w:p>
        </w:tc>
        <w:tc>
          <w:tcPr>
            <w:tcW w:type="dxa" w:w="3178"/>
          </w:tcPr>
          <w:p>
            <w:r>
              <w:rPr/>
              <w:t>投标文件未含有采购人不可接受的附加条件。</w:t>
            </w:r>
          </w:p>
        </w:tc>
        <w:tc>
          <w:tcPr>
            <w:tcW w:type="dxa" w:w="4238"/>
          </w:tcPr>
          <w:p>
            <w:r>
              <w:rPr/>
              <w:t>投标文件未含有采购人不可接受的附加条件。</w:t>
            </w:r>
          </w:p>
        </w:tc>
      </w:tr>
      <w:tr>
        <w:tc>
          <w:tcPr>
            <w:tcW w:type="dxa" w:w="890"/>
          </w:tcPr>
          <w:p>
            <w:r>
              <w:rPr/>
              <w:t>7</w:t>
            </w:r>
          </w:p>
        </w:tc>
        <w:tc>
          <w:tcPr>
            <w:tcW w:type="dxa" w:w="3178"/>
          </w:tcPr>
          <w:p>
            <w:r>
              <w:rPr/>
              <w:t>投标文件没有招标文件中规定的其它无效投标条款的。</w:t>
            </w:r>
          </w:p>
        </w:tc>
        <w:tc>
          <w:tcPr>
            <w:tcW w:type="dxa" w:w="4238"/>
          </w:tcPr>
          <w:p>
            <w:r>
              <w:rPr/>
              <w:t>投标文件没有招标文件中规定的其它无效投标条款的。</w:t>
            </w:r>
          </w:p>
        </w:tc>
      </w:tr>
    </w:tbl>
    <w:p/>
    <w:p>
      <w:r>
        <w:rPr>
          <w:b/>
          <w:sz w:val="24"/>
        </w:rPr>
        <w:t>2.投标文件澄清</w:t>
      </w:r>
    </w:p>
    <w:p>
      <w:pPr>
        <w:ind w:firstLine="480"/>
      </w:pPr>
      <w:r>
        <w:rPr/>
        <w:t>2.1对于投标文件中含义不明确、同类问题表述不一致或者有明显文字和计算错误的内容，评标委员会可在评审过程中发起在线澄清，要求投标人针对价格或内容做出必要的澄清、说明或补正。代理机构可根据开标环节记录的授权代表人联系方式发送短信提醒或电话告知。</w:t>
      </w:r>
    </w:p>
    <w:p>
      <w:pPr>
        <w:ind w:firstLine="480"/>
      </w:pPr>
      <w:r>
        <w:rPr/>
        <w:t>投标人需登录广东政府采购智慧云平台项目采购系统的等候大厅，在规定时间内完成澄清（响应），并加盖电子印章。</w:t>
      </w:r>
    </w:p>
    <w:p>
      <w:pPr>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ind w:firstLine="480"/>
      </w:pPr>
      <w:r>
        <w:rPr/>
        <w:t>2.2评标委员会不接受投标人主动提出的澄清、说明或补正。</w:t>
      </w:r>
    </w:p>
    <w:p>
      <w:pPr>
        <w:ind w:firstLine="480"/>
      </w:pPr>
      <w:r>
        <w:rPr/>
        <w:t>2.3评标委员会对投标人提交的澄清、说明或补正有疑问的，可以要求投标人进一步澄清、说明或补正。</w:t>
      </w:r>
    </w:p>
    <w:p>
      <w:r>
        <w:rPr>
          <w:b/>
          <w:sz w:val="24"/>
        </w:rPr>
        <w:t>3.详细评审</w:t>
      </w:r>
    </w:p>
    <w:p>
      <w:pPr>
        <w:ind w:firstLine="480"/>
      </w:pPr>
    </w:p>
    <w:p/>
    <w:p/>
    <w:p>
      <w:r>
        <w:rPr/>
        <w:t>采购包1南海区国家现代农业产业园建设指导服务</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jc w:val="center"/>
            </w:pPr>
            <w:r>
              <w:rPr/>
              <w:t>评审因素</w:t>
            </w:r>
          </w:p>
        </w:tc>
        <w:tc>
          <w:tcPr>
            <w:tcW w:type="dxa" w:w="7383"/>
            <w:gridSpan w:val="2"/>
          </w:tcPr>
          <w:p>
            <w:pPr>
              <w:jc w:val="center"/>
            </w:pPr>
            <w:r>
              <w:rPr/>
              <w:t>评审标准</w:t>
            </w:r>
          </w:p>
        </w:tc>
      </w:tr>
      <w:tr>
        <w:tc>
          <w:tcPr>
            <w:tcW w:type="dxa" w:w="922"/>
            <w:gridSpan w:val="2"/>
          </w:tcPr>
          <w:p>
            <w:pPr>
              <w:jc w:val="center"/>
            </w:pPr>
            <w:r>
              <w:rPr/>
              <w:t>分值构成</w:t>
            </w:r>
          </w:p>
        </w:tc>
        <w:tc>
          <w:tcPr>
            <w:tcW w:type="dxa" w:w="7383"/>
            <w:gridSpan w:val="2"/>
          </w:tcPr>
          <w:p>
            <w:r>
              <w:rPr/>
              <w:t>商务部分45.0分</w:t>
            </w:r>
          </w:p>
          <w:p>
            <w:r>
              <w:rPr/>
              <w:t>技术部分45.0分</w:t>
            </w:r>
          </w:p>
          <w:p>
            <w:r>
              <w:rPr/>
              <w:t>报价得分10.0分</w:t>
            </w:r>
          </w:p>
        </w:tc>
      </w:tr>
      <w:tr>
        <w:tc>
          <w:tcPr>
            <w:tcW w:type="dxa" w:w="922"/>
            <w:gridSpan w:val="2"/>
            <w:vMerge w:val="restart"/>
          </w:tcPr>
          <w:p>
            <w:pPr>
              <w:jc w:val="center"/>
            </w:pPr>
            <w:r>
              <w:rPr/>
              <w:t>技术部分</w:t>
            </w:r>
          </w:p>
        </w:tc>
        <w:tc>
          <w:tcPr>
            <w:tcW w:type="dxa" w:w="2307"/>
          </w:tcPr>
          <w:p>
            <w:pPr>
              <w:jc w:val="left"/>
            </w:pPr>
            <w:r>
              <w:rPr/>
              <w:t>项目的理解情况 (6.0分)</w:t>
            </w:r>
            <w:r>
              <w:rPr/>
              <w:t>，（等次分值选择：</w:t>
            </w:r>
            <w:r>
              <w:rPr/>
              <w:t>0.0;</w:t>
            </w:r>
            <w:r>
              <w:rPr/>
              <w:t>2.0;</w:t>
            </w:r>
            <w:r>
              <w:rPr/>
              <w:t>4.0;</w:t>
            </w:r>
            <w:r>
              <w:rPr/>
              <w:t>6.0;</w:t>
            </w:r>
            <w:r>
              <w:rPr/>
              <w:t>）</w:t>
            </w:r>
          </w:p>
        </w:tc>
        <w:tc>
          <w:tcPr>
            <w:tcW w:type="dxa" w:w="5076"/>
          </w:tcPr>
          <w:p>
            <w:pPr>
              <w:jc w:val="left"/>
            </w:pPr>
            <w:r>
              <w:rPr/>
              <w:t>根据投标人对项目的理解及认识进行综合评审（包括但不限于：对项目背景、相关政策、现状及目标等的理解程度）：  1、对项目背景、相关政策、项目现状有准确的理解，目标清晰，得6分；  2、对项目背景、相关政策、项目现状理解较准确，目标较清晰，得4分；  3、对项目背景、相关政策、项目现状理解不够准确，目标不清晰，得2分；  4、不可行或不合理或不提供的不得分。</w:t>
            </w:r>
          </w:p>
        </w:tc>
      </w:tr>
      <w:tr>
        <w:tc>
          <w:tcPr>
            <w:tcW w:type="dxa" w:w="922"/>
            <w:gridSpan w:val="2"/>
            <w:vMerge/>
          </w:tcPr>
          <w:p/>
        </w:tc>
        <w:tc>
          <w:tcPr>
            <w:tcW w:type="dxa" w:w="2307"/>
          </w:tcPr>
          <w:p>
            <w:pPr>
              <w:jc w:val="left"/>
            </w:pPr>
            <w:r>
              <w:rPr/>
              <w:t>项目重点、难点分析及 应对措施 (8.0分)</w:t>
            </w:r>
            <w:r>
              <w:rPr/>
              <w:t>，（等次分值选择：</w:t>
            </w:r>
            <w:r>
              <w:rPr/>
              <w:t>0.0;</w:t>
            </w:r>
            <w:r>
              <w:rPr/>
              <w:t>2.0;</w:t>
            </w:r>
            <w:r>
              <w:rPr/>
              <w:t>5.0;</w:t>
            </w:r>
            <w:r>
              <w:rPr/>
              <w:t>8.0;</w:t>
            </w:r>
            <w:r>
              <w:rPr/>
              <w:t>）</w:t>
            </w:r>
          </w:p>
        </w:tc>
        <w:tc>
          <w:tcPr>
            <w:tcW w:type="dxa" w:w="5076"/>
          </w:tcPr>
          <w:p>
            <w:pPr>
              <w:jc w:val="left"/>
            </w:pPr>
            <w:r>
              <w:rPr/>
              <w:t>根据投标人对项目重点难点分析进行综合评审：  1、能准确指出项目重点难点，且编制方案思路明确，得8分；  2、能较准确指出项目重点难点，且编制方案思路较为明确，得 5分；  3、基本能指出项目重点难点，但编制方案思路不明确，得2分；  4、不可行或不合理或不提供项目重点难点分析的不得分。</w:t>
            </w:r>
          </w:p>
        </w:tc>
      </w:tr>
      <w:tr>
        <w:tc>
          <w:tcPr>
            <w:tcW w:type="dxa" w:w="922"/>
            <w:gridSpan w:val="2"/>
            <w:vMerge/>
          </w:tcPr>
          <w:p/>
        </w:tc>
        <w:tc>
          <w:tcPr>
            <w:tcW w:type="dxa" w:w="2307"/>
          </w:tcPr>
          <w:p>
            <w:pPr>
              <w:jc w:val="left"/>
            </w:pPr>
            <w:r>
              <w:rPr/>
              <w:t>工作服务方案 (15.0分)</w:t>
            </w:r>
            <w:r>
              <w:rPr/>
              <w:t>，（等次分值选择：</w:t>
            </w:r>
            <w:r>
              <w:rPr/>
              <w:t>0.0;</w:t>
            </w:r>
            <w:r>
              <w:rPr/>
              <w:t>1.0;</w:t>
            </w:r>
            <w:r>
              <w:rPr/>
              <w:t>5.0;</w:t>
            </w:r>
            <w:r>
              <w:rPr/>
              <w:t>10.0;</w:t>
            </w:r>
            <w:r>
              <w:rPr/>
              <w:t>15.0;</w:t>
            </w:r>
            <w:r>
              <w:rPr/>
              <w:t>）</w:t>
            </w:r>
          </w:p>
        </w:tc>
        <w:tc>
          <w:tcPr>
            <w:tcW w:type="dxa" w:w="5076"/>
          </w:tcPr>
          <w:p>
            <w:pPr>
              <w:jc w:val="left"/>
            </w:pPr>
            <w:r>
              <w:rPr/>
              <w:t>根据投标人对工作服务方案是否科学、可行；对指导资金使用方案编制、实施全过程指导服务、中期评估方案编制以及验收方案是否准确全面且工作思路和理念是否清晰；是否根据项目实际情况制订合理、可行且针对性强的具体的工作服务方案等进行综合评审： 1、方案科学、详细、合理，流程清晰、可行性高、针对性强的，得15分； 2、方案较详细、合理，流程较清晰、可行性较高、针对性较强的，得10分； 3、方案基本合理，流程基本可行，但不够详细，得5分； 4、方案简单粗略缺乏针对性、科学合理但可行性低的，得1分； 5、方案不合理或不可行或无提供方案的不得分。</w:t>
            </w:r>
          </w:p>
        </w:tc>
      </w:tr>
      <w:tr>
        <w:tc>
          <w:tcPr>
            <w:tcW w:type="dxa" w:w="922"/>
            <w:gridSpan w:val="2"/>
            <w:vMerge/>
          </w:tcPr>
          <w:p/>
        </w:tc>
        <w:tc>
          <w:tcPr>
            <w:tcW w:type="dxa" w:w="2307"/>
          </w:tcPr>
          <w:p>
            <w:pPr>
              <w:jc w:val="left"/>
            </w:pPr>
            <w:r>
              <w:rPr/>
              <w:t>项目进度控制计划 (8.0分)</w:t>
            </w:r>
            <w:r>
              <w:rPr/>
              <w:t>，（等次分值选择：</w:t>
            </w:r>
            <w:r>
              <w:rPr/>
              <w:t>0.0;</w:t>
            </w:r>
            <w:r>
              <w:rPr/>
              <w:t>2.0;</w:t>
            </w:r>
            <w:r>
              <w:rPr/>
              <w:t>5.0;</w:t>
            </w:r>
            <w:r>
              <w:rPr/>
              <w:t>8.0;</w:t>
            </w:r>
            <w:r>
              <w:rPr/>
              <w:t>）</w:t>
            </w:r>
          </w:p>
        </w:tc>
        <w:tc>
          <w:tcPr>
            <w:tcW w:type="dxa" w:w="5076"/>
          </w:tcPr>
          <w:p>
            <w:pPr>
              <w:jc w:val="left"/>
            </w:pPr>
            <w:r>
              <w:rPr/>
              <w:t>投标人是否有针对本项目制定的进度控制计划，进度控制计划是否详细可行、合理，是否以严谨且可执行的保障措施实现本项目对时间的要求进行综合评审： 1、项目进度控制计划详细可行、合理的，得8分；  2、项目进度控制计划基本可行、较合理的，得5分；  3、项目进度控制计划简单粗略、合理性一般的，得2分； 4、计划不可行或不合理或不提供项目进度控制计划的不得分。</w:t>
            </w:r>
          </w:p>
        </w:tc>
      </w:tr>
      <w:tr>
        <w:tc>
          <w:tcPr>
            <w:tcW w:type="dxa" w:w="922"/>
            <w:gridSpan w:val="2"/>
            <w:vMerge/>
          </w:tcPr>
          <w:p/>
        </w:tc>
        <w:tc>
          <w:tcPr>
            <w:tcW w:type="dxa" w:w="2307"/>
          </w:tcPr>
          <w:p>
            <w:pPr>
              <w:jc w:val="left"/>
            </w:pPr>
            <w:r>
              <w:rPr/>
              <w:t>质量保障措施 (8.0分)</w:t>
            </w:r>
            <w:r>
              <w:rPr/>
              <w:t>，（等次分值选择：</w:t>
            </w:r>
            <w:r>
              <w:rPr/>
              <w:t>0.0;</w:t>
            </w:r>
            <w:r>
              <w:rPr/>
              <w:t>2.0;</w:t>
            </w:r>
            <w:r>
              <w:rPr/>
              <w:t>5.0;</w:t>
            </w:r>
            <w:r>
              <w:rPr/>
              <w:t>8.0;</w:t>
            </w:r>
            <w:r>
              <w:rPr/>
              <w:t>）</w:t>
            </w:r>
          </w:p>
        </w:tc>
        <w:tc>
          <w:tcPr>
            <w:tcW w:type="dxa" w:w="5076"/>
          </w:tcPr>
          <w:p>
            <w:pPr>
              <w:jc w:val="left"/>
            </w:pPr>
            <w:r>
              <w:rPr/>
              <w:t>根据各投标人对质量保证措施的制定进行评审：  1、制定的保障措施合理、可行，管理机制完善、技术力量较好、售后服务完善周到的得8分；  2、制定的保障措施基本合理、可行，管理机制较完善、技术力量较好、售后服务基本完善周到的得5分；  3、制定的保障措施合理性和可行性一般，管理机制基本完善、技术力量一般、售后服务一般的得2分；  4、不可行或不合理或不提供的不得分。</w:t>
            </w:r>
          </w:p>
        </w:tc>
      </w:tr>
      <w:tr>
        <w:tc>
          <w:tcPr>
            <w:tcW w:type="dxa" w:w="922"/>
            <w:gridSpan w:val="2"/>
            <w:vMerge w:val="restart"/>
          </w:tcPr>
          <w:p>
            <w:pPr>
              <w:jc w:val="center"/>
            </w:pPr>
            <w:r>
              <w:rPr/>
              <w:t>商务部分</w:t>
            </w:r>
          </w:p>
        </w:tc>
        <w:tc>
          <w:tcPr>
            <w:tcW w:type="dxa" w:w="2307"/>
          </w:tcPr>
          <w:p>
            <w:pPr>
              <w:jc w:val="left"/>
            </w:pPr>
            <w:r>
              <w:rPr/>
              <w:t>采购需求响应程度 (3.0分)</w:t>
            </w:r>
          </w:p>
        </w:tc>
        <w:tc>
          <w:tcPr>
            <w:tcW w:type="dxa" w:w="5076"/>
          </w:tcPr>
          <w:p>
            <w:pPr>
              <w:jc w:val="left"/>
            </w:pPr>
            <w:r>
              <w:rPr/>
              <w:t>对采购文件中采购需求响应程度进行评审，全部完全响应的得3分，存在负偏离或不响应的不得分。</w:t>
            </w:r>
          </w:p>
        </w:tc>
      </w:tr>
      <w:tr>
        <w:tc>
          <w:tcPr>
            <w:tcW w:type="dxa" w:w="922"/>
            <w:gridSpan w:val="2"/>
            <w:vMerge/>
          </w:tcPr>
          <w:p/>
        </w:tc>
        <w:tc>
          <w:tcPr>
            <w:tcW w:type="dxa" w:w="2307"/>
          </w:tcPr>
          <w:p>
            <w:pPr>
              <w:jc w:val="left"/>
            </w:pPr>
            <w:r>
              <w:rPr/>
              <w:t>企业荣誉 (3.0分)</w:t>
            </w:r>
          </w:p>
        </w:tc>
        <w:tc>
          <w:tcPr>
            <w:tcW w:type="dxa" w:w="5076"/>
          </w:tcPr>
          <w:p>
            <w:pPr>
              <w:jc w:val="left"/>
            </w:pPr>
            <w:r>
              <w:rPr/>
              <w:t>供应商获得与本项目相关荣誉或资质证书的，得3分。 （须提供证书扫描件，并加盖公章，否则不得分）</w:t>
            </w:r>
          </w:p>
        </w:tc>
      </w:tr>
      <w:tr>
        <w:tc>
          <w:tcPr>
            <w:tcW w:type="dxa" w:w="922"/>
            <w:gridSpan w:val="2"/>
            <w:vMerge/>
          </w:tcPr>
          <w:p/>
        </w:tc>
        <w:tc>
          <w:tcPr>
            <w:tcW w:type="dxa" w:w="2307"/>
          </w:tcPr>
          <w:p>
            <w:pPr>
              <w:jc w:val="left"/>
            </w:pPr>
            <w:r>
              <w:rPr/>
              <w:t>同类项目业绩情况 (15.0分)</w:t>
            </w:r>
          </w:p>
        </w:tc>
        <w:tc>
          <w:tcPr>
            <w:tcW w:type="dxa" w:w="5076"/>
          </w:tcPr>
          <w:p>
            <w:pPr>
              <w:jc w:val="left"/>
            </w:pPr>
            <w:r>
              <w:rPr/>
              <w:t>2019年1月1日至今（时间以合同签订时间为准），投标人完成过省级或以上现代农业产业园等密切相关业绩的（例如：规划咨询、过程辅导服务等项目），每提供1个得3分，最高得15分。【须提供委托合同关键页（含首页、签订合同双方的单位名称、合同项目名称与含签订合同双方的落款盖章、签订日期的关键页）扫描件，并加投标人盖公章，否则不得分。】</w:t>
            </w:r>
          </w:p>
        </w:tc>
      </w:tr>
      <w:tr>
        <w:tc>
          <w:tcPr>
            <w:tcW w:type="dxa" w:w="922"/>
            <w:gridSpan w:val="2"/>
            <w:vMerge/>
          </w:tcPr>
          <w:p/>
        </w:tc>
        <w:tc>
          <w:tcPr>
            <w:tcW w:type="dxa" w:w="2307"/>
          </w:tcPr>
          <w:p>
            <w:pPr>
              <w:jc w:val="left"/>
            </w:pPr>
            <w:r>
              <w:rPr/>
              <w:t>项目负责人 (5.0分)</w:t>
            </w:r>
          </w:p>
        </w:tc>
        <w:tc>
          <w:tcPr>
            <w:tcW w:type="dxa" w:w="5076"/>
          </w:tcPr>
          <w:p>
            <w:pPr>
              <w:jc w:val="left"/>
            </w:pPr>
            <w:r>
              <w:rPr/>
              <w:t>拟投入项目负责人（限一人）： 具有教授证书或研究员证书或注册咨询师证书或高级（或以上）工程师职称的，得5分。 （须提供证书扫描件和2022年9月至今任意一个月在投标人单位购买社保证明材料扫描件，并加盖公章，否则不得分。）</w:t>
            </w:r>
          </w:p>
        </w:tc>
      </w:tr>
      <w:tr>
        <w:tc>
          <w:tcPr>
            <w:tcW w:type="dxa" w:w="922"/>
            <w:gridSpan w:val="2"/>
            <w:vMerge/>
          </w:tcPr>
          <w:p/>
        </w:tc>
        <w:tc>
          <w:tcPr>
            <w:tcW w:type="dxa" w:w="2307"/>
          </w:tcPr>
          <w:p>
            <w:pPr>
              <w:jc w:val="left"/>
            </w:pPr>
            <w:r>
              <w:rPr/>
              <w:t>技术人员 (15.0分)</w:t>
            </w:r>
          </w:p>
        </w:tc>
        <w:tc>
          <w:tcPr>
            <w:tcW w:type="dxa" w:w="5076"/>
          </w:tcPr>
          <w:p>
            <w:pPr>
              <w:jc w:val="left"/>
            </w:pPr>
            <w:r>
              <w:rPr/>
              <w:t>拟投入的技术人员（与项目负责人不重复）： 具有教授证书或研究员证书或注册咨询师证书或高级（或以上）工程师职称的，每个得3分，最高得15分。 （须提供证书扫描件和2022年9月至今任意一个月在投标人单位购买社保证明材料扫描件，并加盖公章，否则不得分。）</w:t>
            </w:r>
          </w:p>
        </w:tc>
      </w:tr>
      <w:tr>
        <w:tc>
          <w:tcPr>
            <w:tcW w:type="dxa" w:w="922"/>
            <w:gridSpan w:val="2"/>
            <w:vMerge/>
          </w:tcPr>
          <w:p/>
        </w:tc>
        <w:tc>
          <w:tcPr>
            <w:tcW w:type="dxa" w:w="2307"/>
          </w:tcPr>
          <w:p>
            <w:pPr>
              <w:jc w:val="left"/>
            </w:pPr>
            <w:r>
              <w:rPr/>
              <w:t>拟投入团队其他人员 (4.0分)</w:t>
            </w:r>
          </w:p>
        </w:tc>
        <w:tc>
          <w:tcPr>
            <w:tcW w:type="dxa" w:w="5076"/>
          </w:tcPr>
          <w:p>
            <w:pPr>
              <w:jc w:val="left"/>
            </w:pPr>
            <w:r>
              <w:rPr/>
              <w:t>根据投标人拟投入本项目团队其他人员数量进行综合评审（与上述项目负责人和技术人员不重复）： 拟投入团队其他人员大于等于3人的，得4分；拟投入团队其他人员2人的，得2分；拟投入团队其他人员1人的，得1分；其他情况不得分。 （须提供2022年9月至今任意一个月在投标人单位购买社保证明材料扫描件，并加盖公章，否则不得分。）</w:t>
            </w:r>
          </w:p>
        </w:tc>
      </w:tr>
      <w:tr>
        <w:tc>
          <w:tcPr>
            <w:tcW w:type="dxa" w:w="922"/>
            <w:gridSpan w:val="2"/>
          </w:tcPr>
          <w:p>
            <w:pPr>
              <w:jc w:val="center"/>
            </w:pPr>
            <w:r>
              <w:rPr/>
              <w:t>投标报价</w:t>
            </w:r>
          </w:p>
        </w:tc>
        <w:tc>
          <w:tcPr>
            <w:tcW w:type="dxa" w:w="2307"/>
          </w:tcPr>
          <w:p>
            <w:pPr>
              <w:jc w:val="left"/>
            </w:pPr>
            <w:r>
              <w:rPr/>
              <w:t>投标报价得分 (10.0分)</w:t>
            </w:r>
          </w:p>
        </w:tc>
        <w:tc>
          <w:tcPr>
            <w:tcW w:type="dxa" w:w="5076"/>
          </w:tcPr>
          <w:p>
            <w:pPr>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
      <w:r>
        <w:rPr>
          <w:b/>
          <w:sz w:val="24"/>
        </w:rPr>
        <w:t>4.汇总、排序</w:t>
      </w:r>
    </w:p>
    <w:p>
      <w:pPr>
        <w:ind w:firstLine="480"/>
      </w:pPr>
    </w:p>
    <w:p/>
    <w:p>
      <w:r>
        <w:rPr/>
        <w:t>采购包1：</w:t>
      </w:r>
    </w:p>
    <w:p/>
    <w:p>
      <w:r>
        <w:rPr/>
        <w:t>评标结果按评审后总得分由高到低顺序排列。总得分相同的按投标报价由低到高顺序排列。得分且投标报价相同的，由评委会采取随机抽取的方式确定。排名第一的投标供应商为第一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
      <w:r>
        <w:rPr>
          <w:b/>
          <w:sz w:val="24"/>
        </w:rPr>
        <w:t>5.中标价的确定</w:t>
      </w:r>
    </w:p>
    <w:p>
      <w:pPr>
        <w:ind w:firstLine="480"/>
      </w:pPr>
      <w:r>
        <w:rPr/>
        <w:t>除了按第四章第一点第7条修正并经投标人确认的投标报价作为中标价外，中标价以开标时公开唱标价为准。</w:t>
      </w:r>
    </w:p>
    <w:p>
      <w:r>
        <w:rPr>
          <w:b/>
          <w:sz w:val="24"/>
        </w:rPr>
        <w:t>6.其他无效投标的情形：</w:t>
      </w:r>
    </w:p>
    <w:p>
      <w:pPr>
        <w:ind w:firstLine="480"/>
      </w:pPr>
      <w:r>
        <w:rPr/>
        <w:t>(1)评标期间，投标人没有按评标委员会的要求提交法定代表人或其委托代理人签字的澄清、说明、补正或改变了投标文件的实质性内容的。</w:t>
      </w:r>
    </w:p>
    <w:p>
      <w:pPr>
        <w:ind w:firstLine="480"/>
      </w:pPr>
      <w:r>
        <w:rPr/>
        <w:t>(2)投标文件提供虚假材料的。</w:t>
      </w:r>
    </w:p>
    <w:p>
      <w:pPr>
        <w:ind w:firstLine="480"/>
      </w:pPr>
      <w:r>
        <w:rPr/>
        <w:t>(3)投标人以他人名义投标、串通投标、以行贿手段谋取中标或者以其他弄虚作假方式投标的。</w:t>
      </w:r>
    </w:p>
    <w:p>
      <w:pPr>
        <w:ind w:firstLine="480"/>
      </w:pPr>
      <w:r>
        <w:rPr/>
        <w:t>(4)投标人对采购人、采购代理机构、评标委员会及其工作人员施加影响，有碍招标公平、公正的。</w:t>
      </w:r>
    </w:p>
    <w:p>
      <w:pPr>
        <w:ind w:firstLine="480"/>
      </w:pPr>
      <w:r>
        <w:rPr/>
        <w:t>(5)投标文件含有采购人不能接受的附加条件的。</w:t>
      </w:r>
    </w:p>
    <w:p>
      <w:pPr>
        <w:ind w:firstLine="480"/>
      </w:pPr>
      <w:r>
        <w:rPr/>
        <w:t>(6)法律、法规和招标文件规定的其他无效情形。</w:t>
      </w:r>
    </w:p>
    <w:p>
      <w:pPr>
        <w:ind w:firstLine="480"/>
      </w:pPr>
    </w:p>
    <w:p>
      <w:r>
        <w:rPr/>
        <w:t xml:space="preserve"> </w:t>
      </w:r>
    </w:p>
    <w:p/>
    <w:p>
      <w:pPr>
        <w:jc w:val="center"/>
      </w:pPr>
      <w:r>
        <w:rPr>
          <w:b/>
          <w:sz w:val="36"/>
        </w:rPr>
        <w:t>第五章 合同文本</w:t>
      </w:r>
    </w:p>
    <w:p>
      <w:pPr>
        <w:ind w:firstLine="480"/>
      </w:pPr>
    </w:p>
    <w:p/>
    <w:p/>
    <w:p>
      <w:pPr>
        <w:jc w:val="center"/>
      </w:pPr>
    </w:p>
    <w:p>
      <w:pPr>
        <w:jc w:val="center"/>
      </w:pPr>
    </w:p>
    <w:p>
      <w:pPr>
        <w:jc w:val="center"/>
      </w:pPr>
      <w:r>
        <w:rPr>
          <w:sz w:val="68"/>
        </w:rPr>
        <w:t>佛山市政府采购项目</w:t>
      </w:r>
    </w:p>
    <w:p>
      <w:pPr>
        <w:jc w:val="center"/>
      </w:pPr>
      <w:r>
        <w:rPr>
          <w:sz w:val="68"/>
        </w:rPr>
        <w:t>项目合同书</w:t>
      </w:r>
    </w:p>
    <w:p>
      <w:pPr>
        <w:ind w:firstLine="2409"/>
        <w:jc w:val="both"/>
      </w:pPr>
    </w:p>
    <w:p>
      <w:pPr>
        <w:ind w:firstLine="2409"/>
        <w:jc w:val="both"/>
      </w:pPr>
    </w:p>
    <w:p>
      <w:pPr>
        <w:ind w:firstLine="2409"/>
        <w:jc w:val="both"/>
      </w:pPr>
    </w:p>
    <w:p>
      <w:pPr>
        <w:ind w:firstLine="2409"/>
        <w:jc w:val="both"/>
      </w:pPr>
    </w:p>
    <w:p>
      <w:pPr>
        <w:ind w:firstLine="2409"/>
        <w:jc w:val="both"/>
      </w:pPr>
    </w:p>
    <w:p>
      <w:pPr>
        <w:ind w:firstLine="2409"/>
        <w:jc w:val="both"/>
      </w:pPr>
      <w:r>
        <w:rPr>
          <w:b/>
          <w:sz w:val="24"/>
        </w:rPr>
        <w:t>项目编号：</w:t>
      </w:r>
      <w:r>
        <w:rPr>
          <w:b/>
          <w:sz w:val="24"/>
        </w:rPr>
        <w:t>JF2022(NH)WZ0356</w:t>
      </w:r>
    </w:p>
    <w:p>
      <w:pPr>
        <w:ind w:firstLine="2409"/>
        <w:jc w:val="both"/>
      </w:pPr>
      <w:r>
        <w:rPr>
          <w:b/>
          <w:sz w:val="24"/>
        </w:rPr>
        <w:t>项目名称：南海区国家现代农业产业园建设指导服务</w:t>
      </w:r>
    </w:p>
    <w:p>
      <w:pPr>
        <w:jc w:val="center"/>
      </w:pPr>
    </w:p>
    <w:p>
      <w:pPr>
        <w:jc w:val="center"/>
      </w:pPr>
    </w:p>
    <w:p>
      <w:pPr>
        <w:jc w:val="center"/>
      </w:pPr>
    </w:p>
    <w:tbl>
      <w:tblPr>
        <w:tblW w:w="0" w:type="auto"/>
        <w:tblBorders>
          <w:top w:val="none" w:color="000000" w:sz="4"/>
          <w:left w:val="none" w:color="000000" w:sz="4"/>
          <w:bottom w:val="none" w:color="000000" w:sz="4"/>
          <w:right w:val="none" w:color="000000" w:sz="4"/>
          <w:insideH w:val="none"/>
          <w:insideV w:val="none"/>
        </w:tblBorders>
      </w:tblPr>
      <w:tblGrid>
        <w:gridCol w:w="2273"/>
        <w:gridCol w:w="6033"/>
      </w:tblGrid>
      <w:tr>
        <w:tc>
          <w:tcPr>
            <w:tcW w:type="dxa" w:w="2273"/>
            <w:tcBorders>
              <w:top w:val="none" w:color="000000" w:sz="4"/>
              <w:left w:val="none" w:color="000000" w:sz="4"/>
              <w:bottom w:val="none" w:color="000000" w:sz="4"/>
              <w:right w:val="none" w:color="000000" w:sz="4"/>
            </w:tcBorders>
            <w:vAlign w:val="top"/>
          </w:tcPr>
          <w:p>
            <w:pPr>
              <w:jc w:val="center"/>
            </w:pPr>
            <w:r>
              <w:rPr>
                <w:sz w:val="28"/>
              </w:rPr>
              <w:t>甲</w:t>
            </w:r>
            <w:r>
              <w:rPr>
                <w:sz w:val="28"/>
              </w:rPr>
              <w:t xml:space="preserve">   </w:t>
            </w:r>
            <w:r>
              <w:rPr>
                <w:sz w:val="28"/>
              </w:rPr>
              <w:t>方：</w:t>
            </w:r>
          </w:p>
        </w:tc>
        <w:tc>
          <w:tcPr>
            <w:tcW w:type="dxa" w:w="6033"/>
            <w:tcBorders>
              <w:top w:val="none" w:color="000000" w:sz="4"/>
              <w:left w:val="none" w:color="000000" w:sz="4"/>
              <w:bottom w:val="none" w:color="000000" w:sz="4"/>
              <w:right w:val="none" w:color="000000" w:sz="4"/>
            </w:tcBorders>
            <w:vAlign w:val="top"/>
          </w:tcPr>
          <w:p>
            <w:r>
              <w:rPr>
                <w:sz w:val="28"/>
                <w:u w:val="single"/>
              </w:rPr>
              <w:t>佛山市南海区农业农村局</w:t>
            </w:r>
          </w:p>
        </w:tc>
      </w:tr>
      <w:tr>
        <w:tc>
          <w:tcPr>
            <w:tcW w:type="dxa" w:w="2273"/>
            <w:tcBorders>
              <w:top w:val="none" w:color="000000" w:sz="4"/>
              <w:left w:val="none" w:color="000000" w:sz="4"/>
              <w:bottom w:val="none" w:color="000000" w:sz="4"/>
              <w:right w:val="none" w:color="000000" w:sz="4"/>
            </w:tcBorders>
            <w:vAlign w:val="top"/>
          </w:tcPr>
          <w:p>
            <w:pPr>
              <w:jc w:val="center"/>
            </w:pPr>
            <w:r>
              <w:rPr>
                <w:sz w:val="28"/>
              </w:rPr>
              <w:t>乙</w:t>
            </w:r>
            <w:r>
              <w:rPr>
                <w:sz w:val="28"/>
              </w:rPr>
              <w:t xml:space="preserve">   </w:t>
            </w:r>
            <w:r>
              <w:rPr>
                <w:sz w:val="28"/>
              </w:rPr>
              <w:t>方：</w:t>
            </w:r>
          </w:p>
        </w:tc>
        <w:tc>
          <w:tcPr>
            <w:tcW w:type="dxa" w:w="6033"/>
            <w:tcBorders>
              <w:top w:val="none" w:color="000000" w:sz="4"/>
              <w:left w:val="none" w:color="000000" w:sz="4"/>
              <w:bottom w:val="none" w:color="000000" w:sz="4"/>
              <w:right w:val="none" w:color="000000" w:sz="4"/>
            </w:tcBorders>
            <w:vAlign w:val="top"/>
          </w:tcPr>
          <w:p>
            <w:r>
              <w:rPr>
                <w:sz w:val="28"/>
                <w:u w:val="single"/>
              </w:rPr>
              <w:t xml:space="preserve">  </w:t>
            </w:r>
            <w:r>
              <w:rPr>
                <w:sz w:val="28"/>
                <w:u w:val="single"/>
              </w:rPr>
              <w:t>（中标</w:t>
            </w:r>
            <w:r>
              <w:rPr>
                <w:sz w:val="28"/>
                <w:u w:val="single"/>
              </w:rPr>
              <w:t xml:space="preserve">/成交供应商名称）      </w:t>
            </w:r>
          </w:p>
        </w:tc>
      </w:tr>
      <w:tr>
        <w:tc>
          <w:tcPr>
            <w:tcW w:type="dxa" w:w="2273"/>
            <w:tcBorders>
              <w:top w:val="none" w:color="000000" w:sz="4"/>
              <w:left w:val="none" w:color="000000" w:sz="4"/>
              <w:bottom w:val="none" w:color="000000" w:sz="4"/>
              <w:right w:val="none" w:color="000000" w:sz="4"/>
            </w:tcBorders>
            <w:vAlign w:val="top"/>
          </w:tcPr>
          <w:p>
            <w:pPr>
              <w:jc w:val="center"/>
            </w:pPr>
            <w:r>
              <w:rPr>
                <w:sz w:val="28"/>
              </w:rPr>
              <w:t>签订日期：</w:t>
            </w:r>
          </w:p>
        </w:tc>
        <w:tc>
          <w:tcPr>
            <w:tcW w:type="dxa" w:w="6033"/>
            <w:tcBorders>
              <w:top w:val="none" w:color="000000" w:sz="4"/>
              <w:left w:val="none" w:color="000000" w:sz="4"/>
              <w:bottom w:val="none" w:color="000000" w:sz="4"/>
              <w:right w:val="none" w:color="000000" w:sz="4"/>
            </w:tcBorders>
            <w:vAlign w:val="top"/>
          </w:tcPr>
          <w:p>
            <w:r>
              <w:rPr>
                <w:sz w:val="28"/>
                <w:u w:val="single"/>
              </w:rPr>
              <w:t>年</w:t>
            </w:r>
            <w:r>
              <w:rPr>
                <w:sz w:val="28"/>
                <w:u w:val="single"/>
              </w:rPr>
              <w:t>月</w:t>
            </w:r>
            <w:r>
              <w:rPr>
                <w:sz w:val="22"/>
                <w:u w:val="single"/>
              </w:rPr>
              <w:t xml:space="preserve">  </w:t>
            </w:r>
            <w:r>
              <w:rPr>
                <w:sz w:val="28"/>
                <w:u w:val="single"/>
              </w:rPr>
              <w:t>日</w:t>
            </w:r>
            <w:r>
              <w:rPr>
                <w:sz w:val="28"/>
                <w:u w:val="single"/>
              </w:rPr>
              <w:t xml:space="preserve">       </w:t>
            </w:r>
          </w:p>
        </w:tc>
      </w:tr>
    </w:tbl>
    <w:p>
      <w:pPr>
        <w:jc w:val="center"/>
      </w:pPr>
    </w:p>
    <w:p>
      <w:pPr>
        <w:jc w:val="both"/>
      </w:pPr>
    </w:p>
    <w:p>
      <w:pPr>
        <w:jc w:val="both"/>
      </w:pPr>
    </w:p>
    <w:p>
      <w:pPr>
        <w:jc w:val="both"/>
      </w:pPr>
    </w:p>
    <w:p>
      <w:pPr>
        <w:jc w:val="both"/>
      </w:pPr>
    </w:p>
    <w:p>
      <w:pPr>
        <w:jc w:val="center"/>
      </w:pPr>
      <w:r>
        <w:rPr>
          <w:b/>
          <w:sz w:val="44"/>
        </w:rPr>
        <w:t>佛山市政府采购项目合同书</w:t>
      </w:r>
    </w:p>
    <w:p>
      <w:pPr>
        <w:jc w:val="both"/>
      </w:pPr>
    </w:p>
    <w:tbl>
      <w:tblPr>
        <w:tblW w:w="0" w:type="auto"/>
        <w:tblBorders>
          <w:top w:val="none" w:color="000000" w:sz="4"/>
          <w:left w:val="none" w:color="000000" w:sz="4"/>
          <w:bottom w:val="none" w:color="000000" w:sz="4"/>
          <w:right w:val="none" w:color="000000" w:sz="4"/>
          <w:insideH w:val="none"/>
          <w:insideV w:val="none"/>
        </w:tblBorders>
      </w:tblPr>
      <w:tblGrid>
        <w:gridCol w:w="1635"/>
        <w:gridCol w:w="6671"/>
      </w:tblGrid>
      <w:tr>
        <w:tc>
          <w:tcPr>
            <w:tcW w:type="dxa" w:w="1635"/>
            <w:tcBorders>
              <w:top w:val="none" w:color="000000" w:sz="4"/>
              <w:left w:val="none" w:color="000000" w:sz="4"/>
              <w:bottom w:val="none" w:color="000000" w:sz="4"/>
              <w:right w:val="none" w:color="000000" w:sz="4"/>
            </w:tcBorders>
            <w:vAlign w:val="top"/>
          </w:tcPr>
          <w:p>
            <w:pPr>
              <w:jc w:val="both"/>
            </w:pPr>
            <w:r>
              <w:rPr>
                <w:b/>
                <w:sz w:val="21"/>
              </w:rPr>
              <w:t>项目名称：</w:t>
            </w:r>
          </w:p>
        </w:tc>
        <w:tc>
          <w:tcPr>
            <w:tcW w:type="dxa" w:w="6671"/>
            <w:tcBorders>
              <w:top w:val="none" w:color="000000" w:sz="4"/>
              <w:left w:val="none" w:color="000000" w:sz="4"/>
              <w:bottom w:val="none" w:color="000000" w:sz="4"/>
              <w:right w:val="none" w:color="000000" w:sz="4"/>
            </w:tcBorders>
            <w:vAlign w:val="top"/>
          </w:tcPr>
          <w:p>
            <w:r>
              <w:rPr>
                <w:sz w:val="21"/>
                <w:u w:val="single"/>
              </w:rPr>
              <w:t>南海区国家现代农业产业园建设指导服务</w:t>
            </w:r>
          </w:p>
        </w:tc>
      </w:tr>
      <w:tr>
        <w:tc>
          <w:tcPr>
            <w:tcW w:type="dxa" w:w="1635"/>
            <w:tcBorders>
              <w:top w:val="none" w:color="000000" w:sz="4"/>
              <w:left w:val="none" w:color="000000" w:sz="4"/>
              <w:bottom w:val="none" w:color="000000" w:sz="4"/>
              <w:right w:val="none" w:color="000000" w:sz="4"/>
            </w:tcBorders>
            <w:vAlign w:val="top"/>
          </w:tcPr>
          <w:p>
            <w:pPr>
              <w:jc w:val="both"/>
            </w:pPr>
            <w:r>
              <w:rPr>
                <w:b/>
                <w:sz w:val="21"/>
              </w:rPr>
              <w:t>项目编号：</w:t>
            </w:r>
          </w:p>
        </w:tc>
        <w:tc>
          <w:tcPr>
            <w:tcW w:type="dxa" w:w="6671"/>
            <w:tcBorders>
              <w:top w:val="none" w:color="000000" w:sz="4"/>
              <w:left w:val="none" w:color="000000" w:sz="4"/>
              <w:bottom w:val="none" w:color="000000" w:sz="4"/>
              <w:right w:val="none" w:color="000000" w:sz="4"/>
            </w:tcBorders>
            <w:vAlign w:val="top"/>
          </w:tcPr>
          <w:p>
            <w:pPr>
              <w:jc w:val="both"/>
            </w:pPr>
            <w:r>
              <w:rPr>
                <w:sz w:val="21"/>
                <w:u w:val="single"/>
              </w:rPr>
              <w:t>JF2022(NH)WZ0356</w:t>
            </w:r>
          </w:p>
        </w:tc>
      </w:tr>
      <w:tr>
        <w:tc>
          <w:tcPr>
            <w:tcW w:type="dxa" w:w="1635"/>
            <w:tcBorders>
              <w:top w:val="none" w:color="000000" w:sz="4"/>
              <w:left w:val="none" w:color="000000" w:sz="4"/>
              <w:bottom w:val="none" w:color="000000" w:sz="4"/>
              <w:right w:val="none" w:color="000000" w:sz="4"/>
            </w:tcBorders>
            <w:vAlign w:val="top"/>
          </w:tcPr>
          <w:p>
            <w:pPr>
              <w:jc w:val="both"/>
            </w:pPr>
            <w:r>
              <w:rPr>
                <w:b/>
                <w:sz w:val="21"/>
              </w:rPr>
              <w:t>甲方：</w:t>
            </w:r>
          </w:p>
        </w:tc>
        <w:tc>
          <w:tcPr>
            <w:tcW w:type="dxa" w:w="6671"/>
            <w:tcBorders>
              <w:top w:val="none" w:color="000000" w:sz="4"/>
              <w:left w:val="none" w:color="000000" w:sz="4"/>
              <w:bottom w:val="none" w:color="000000" w:sz="4"/>
              <w:right w:val="none" w:color="000000" w:sz="4"/>
            </w:tcBorders>
            <w:vAlign w:val="top"/>
          </w:tcPr>
          <w:p>
            <w:pPr>
              <w:jc w:val="both"/>
            </w:pPr>
            <w:r>
              <w:rPr>
                <w:sz w:val="21"/>
                <w:u w:val="single"/>
              </w:rPr>
              <w:t>佛山市南海区农业农村局</w:t>
            </w:r>
          </w:p>
        </w:tc>
      </w:tr>
      <w:tr>
        <w:tc>
          <w:tcPr>
            <w:tcW w:type="dxa" w:w="1635"/>
            <w:tcBorders>
              <w:top w:val="none" w:color="000000" w:sz="4"/>
              <w:left w:val="none" w:color="000000" w:sz="4"/>
              <w:bottom w:val="none" w:color="000000" w:sz="4"/>
              <w:right w:val="none" w:color="000000" w:sz="4"/>
            </w:tcBorders>
            <w:vAlign w:val="top"/>
          </w:tcPr>
          <w:p>
            <w:pPr>
              <w:jc w:val="both"/>
            </w:pPr>
            <w:r>
              <w:rPr>
                <w:b/>
                <w:sz w:val="21"/>
              </w:rPr>
              <w:t>乙</w:t>
            </w:r>
            <w:r>
              <w:rPr>
                <w:b/>
                <w:sz w:val="21"/>
              </w:rPr>
              <w:t xml:space="preserve">   </w:t>
            </w:r>
            <w:r>
              <w:rPr>
                <w:b/>
                <w:sz w:val="21"/>
              </w:rPr>
              <w:t>方：</w:t>
            </w:r>
          </w:p>
        </w:tc>
        <w:tc>
          <w:tcPr>
            <w:tcW w:type="dxa" w:w="6671"/>
            <w:tcBorders>
              <w:top w:val="none" w:color="000000" w:sz="4"/>
              <w:left w:val="none" w:color="000000" w:sz="4"/>
              <w:bottom w:val="none" w:color="000000" w:sz="4"/>
              <w:right w:val="none" w:color="000000" w:sz="4"/>
            </w:tcBorders>
            <w:vAlign w:val="top"/>
          </w:tcPr>
          <w:p>
            <w:pPr>
              <w:jc w:val="both"/>
            </w:pPr>
            <w:r>
              <w:rPr>
                <w:sz w:val="21"/>
                <w:u w:val="single"/>
              </w:rPr>
              <w:t>（中标</w:t>
            </w:r>
            <w:r>
              <w:rPr>
                <w:sz w:val="21"/>
                <w:u w:val="single"/>
              </w:rPr>
              <w:t xml:space="preserve">/成交供应商）                                 </w:t>
            </w:r>
          </w:p>
        </w:tc>
      </w:tr>
      <w:tr>
        <w:tc>
          <w:tcPr>
            <w:tcW w:type="dxa" w:w="1635"/>
            <w:tcBorders>
              <w:top w:val="none" w:color="000000" w:sz="4"/>
              <w:left w:val="none" w:color="000000" w:sz="4"/>
              <w:bottom w:val="none" w:color="000000" w:sz="4"/>
              <w:right w:val="none" w:color="000000" w:sz="4"/>
            </w:tcBorders>
            <w:vAlign w:val="top"/>
          </w:tcPr>
          <w:p>
            <w:pPr>
              <w:jc w:val="both"/>
            </w:pPr>
            <w:r>
              <w:rPr>
                <w:b/>
                <w:sz w:val="21"/>
              </w:rPr>
              <w:t>合同性质：</w:t>
            </w:r>
          </w:p>
        </w:tc>
        <w:tc>
          <w:tcPr>
            <w:tcW w:type="dxa" w:w="6671"/>
            <w:tcBorders>
              <w:top w:val="none" w:color="000000" w:sz="4"/>
              <w:left w:val="none" w:color="000000" w:sz="4"/>
              <w:bottom w:val="none" w:color="000000" w:sz="4"/>
              <w:right w:val="none" w:color="000000" w:sz="4"/>
            </w:tcBorders>
            <w:vAlign w:val="top"/>
          </w:tcPr>
          <w:p>
            <w:pPr>
              <w:jc w:val="both"/>
            </w:pPr>
            <w:r>
              <w:rPr>
                <w:sz w:val="21"/>
                <w:u w:val="single"/>
              </w:rPr>
              <w:t>本合同为中小企业预留合同</w:t>
            </w:r>
          </w:p>
        </w:tc>
      </w:tr>
    </w:tbl>
    <w:p>
      <w:pPr>
        <w:jc w:val="both"/>
      </w:pPr>
    </w:p>
    <w:p>
      <w:pPr>
        <w:ind w:firstLine="420"/>
        <w:jc w:val="both"/>
      </w:pPr>
      <w:r>
        <w:rPr>
          <w:sz w:val="21"/>
        </w:rPr>
        <w:t>根据《中华人民共和国政府采购法》《中华人民共和国民法典》和本项目采购文件的要求，</w:t>
      </w:r>
      <w:r>
        <w:rPr>
          <w:sz w:val="21"/>
        </w:rPr>
        <w:t>经双方协商，</w:t>
      </w:r>
      <w:r>
        <w:rPr>
          <w:sz w:val="21"/>
        </w:rPr>
        <w:t>本着平等互利和诚实信用的原则，</w:t>
      </w:r>
      <w:r>
        <w:rPr>
          <w:sz w:val="21"/>
        </w:rPr>
        <w:t>一致同意签订本合同如下。</w:t>
      </w:r>
    </w:p>
    <w:p>
      <w:pPr>
        <w:jc w:val="both"/>
      </w:pPr>
      <w:r>
        <w:rPr>
          <w:b/>
          <w:sz w:val="21"/>
        </w:rPr>
        <w:t>一、</w:t>
      </w:r>
      <w:r>
        <w:rPr>
          <w:b/>
          <w:sz w:val="21"/>
        </w:rPr>
        <w:t>项目主要内容及实现功能目标：</w:t>
      </w:r>
    </w:p>
    <w:p>
      <w:pPr>
        <w:ind w:firstLine="420"/>
        <w:jc w:val="both"/>
      </w:pPr>
      <w:r>
        <w:rPr>
          <w:sz w:val="21"/>
        </w:rPr>
        <w:t>1.项目重点服务产业园范围内（即西樵镇、九江镇、丹灶镇）有关实施主体和实施项目的监督、指导等综合服务。进行项目实施全过程指导服务，协助</w:t>
      </w:r>
      <w:r>
        <w:rPr>
          <w:sz w:val="21"/>
        </w:rPr>
        <w:t>甲方</w:t>
      </w:r>
      <w:r>
        <w:rPr>
          <w:sz w:val="21"/>
        </w:rPr>
        <w:t>完成项目的实施，并通过产业园中期评估和建成后的绩效评价和认定验收。</w:t>
      </w:r>
    </w:p>
    <w:p>
      <w:pPr>
        <w:ind w:firstLine="428"/>
      </w:pPr>
      <w:r>
        <w:rPr>
          <w:sz w:val="21"/>
        </w:rPr>
        <w:t>2.指导资金使用方案编制：</w:t>
      </w:r>
    </w:p>
    <w:p>
      <w:pPr>
        <w:ind w:firstLine="428"/>
      </w:pPr>
      <w:r>
        <w:rPr>
          <w:sz w:val="21"/>
        </w:rPr>
        <w:t>（</w:t>
      </w:r>
      <w:r>
        <w:rPr>
          <w:sz w:val="21"/>
        </w:rPr>
        <w:t>1）组织5人或以上的项目跟踪小组，进行场地综合考察、座谈、资料整理和处理，进行项目资料汇总汇编，协助开展产业园入库项目筛查、评审（含专家费），出具产业园项目入库评审意见及评审报告。</w:t>
      </w:r>
    </w:p>
    <w:p>
      <w:pPr>
        <w:ind w:firstLine="428"/>
      </w:pPr>
      <w:r>
        <w:rPr>
          <w:sz w:val="21"/>
        </w:rPr>
        <w:t>（</w:t>
      </w:r>
      <w:r>
        <w:rPr>
          <w:sz w:val="21"/>
        </w:rPr>
        <w:t>2）指导编制国家现代农业产业园资金使用方案，协助</w:t>
      </w:r>
      <w:r>
        <w:rPr>
          <w:sz w:val="21"/>
        </w:rPr>
        <w:t>甲方</w:t>
      </w:r>
      <w:r>
        <w:rPr>
          <w:sz w:val="21"/>
        </w:rPr>
        <w:t>编制中央财政资金管理办法和中央财政资金申报指南；</w:t>
      </w:r>
    </w:p>
    <w:p>
      <w:pPr>
        <w:ind w:firstLine="428"/>
      </w:pPr>
      <w:r>
        <w:rPr>
          <w:sz w:val="21"/>
        </w:rPr>
        <w:t>（</w:t>
      </w:r>
      <w:r>
        <w:rPr>
          <w:sz w:val="21"/>
        </w:rPr>
        <w:t>3）按照农业农村部和省农业农村厅的要求对项目创建规划、资金使用方案进行修改完善，直至通过省、部审核备案。</w:t>
      </w:r>
    </w:p>
    <w:p>
      <w:pPr>
        <w:ind w:firstLine="428"/>
      </w:pPr>
      <w:r>
        <w:rPr>
          <w:sz w:val="21"/>
        </w:rPr>
        <w:t>3.项目实施全过程指导服务：</w:t>
      </w:r>
    </w:p>
    <w:p>
      <w:pPr>
        <w:ind w:firstLine="428"/>
      </w:pPr>
      <w:r>
        <w:rPr>
          <w:sz w:val="21"/>
        </w:rPr>
        <w:t>（</w:t>
      </w:r>
      <w:r>
        <w:rPr>
          <w:sz w:val="21"/>
        </w:rPr>
        <w:t>1）指导产业园内17个项目涉及的各实施主体完善产业园项目专项实施方案，并根据评审意见和相关部门反馈意见，修改完善产业园整体实施方案。</w:t>
      </w:r>
    </w:p>
    <w:p>
      <w:pPr>
        <w:ind w:firstLine="428"/>
      </w:pPr>
      <w:r>
        <w:rPr>
          <w:sz w:val="21"/>
        </w:rPr>
        <w:t>（</w:t>
      </w:r>
      <w:r>
        <w:rPr>
          <w:sz w:val="21"/>
        </w:rPr>
        <w:t>2）协助产业园专班做好国家产业园招投标管理工作。一对一指导产业园实施主体开展具体项目建设，协助实施主体做好建设项目的档案管理、财政资金专账管理。</w:t>
      </w:r>
    </w:p>
    <w:p>
      <w:pPr>
        <w:ind w:firstLine="428"/>
      </w:pPr>
      <w:r>
        <w:rPr>
          <w:sz w:val="21"/>
        </w:rPr>
        <w:t>（</w:t>
      </w:r>
      <w:r>
        <w:rPr>
          <w:sz w:val="21"/>
        </w:rPr>
        <w:t>3）跟踪管理产业园创建进度情况，定期提供指导服务，协助做好每月1次或以上的专题政策解读。</w:t>
      </w:r>
    </w:p>
    <w:p>
      <w:pPr>
        <w:ind w:firstLine="428"/>
      </w:pPr>
      <w:r>
        <w:rPr>
          <w:sz w:val="21"/>
        </w:rPr>
        <w:t>（</w:t>
      </w:r>
      <w:r>
        <w:rPr>
          <w:sz w:val="21"/>
        </w:rPr>
        <w:t>4）协助配合各级管理部门，每月报送产业园创建进度情况，每月登录农业农村部国家现代农业产业园监测评价系统，完成相关信息报送。</w:t>
      </w:r>
    </w:p>
    <w:p>
      <w:pPr>
        <w:ind w:firstLine="428"/>
      </w:pPr>
      <w:r>
        <w:rPr>
          <w:sz w:val="21"/>
        </w:rPr>
        <w:t>（</w:t>
      </w:r>
      <w:r>
        <w:rPr>
          <w:sz w:val="21"/>
        </w:rPr>
        <w:t>5）协助责任主体制定项目实施进度安排，部署安排重大项目实施，根据产业园实施的紧迫性、项目成熟度和实施绩效目标，合理安排重大项目和重点工程建设时序，部署重点项目和任务。</w:t>
      </w:r>
    </w:p>
    <w:p>
      <w:pPr>
        <w:ind w:firstLine="428"/>
      </w:pPr>
      <w:r>
        <w:rPr>
          <w:sz w:val="21"/>
        </w:rPr>
        <w:t>（</w:t>
      </w:r>
      <w:r>
        <w:rPr>
          <w:sz w:val="21"/>
        </w:rPr>
        <w:t>6）提出项目实施的实施机制和政策保障建议。</w:t>
      </w:r>
    </w:p>
    <w:p>
      <w:pPr>
        <w:ind w:firstLine="428"/>
      </w:pPr>
      <w:r>
        <w:rPr>
          <w:sz w:val="21"/>
        </w:rPr>
        <w:t>4.指导中期评估方案编制：</w:t>
      </w:r>
    </w:p>
    <w:p>
      <w:pPr>
        <w:ind w:firstLine="428"/>
      </w:pPr>
      <w:r>
        <w:rPr>
          <w:sz w:val="21"/>
        </w:rPr>
        <w:t>（</w:t>
      </w:r>
      <w:r>
        <w:rPr>
          <w:sz w:val="21"/>
        </w:rPr>
        <w:t>1）产业园中期检查（含组织、聘请5名评审专家费及评审会议费等）：拟定项目中期检查工作方案，协助项目工作专班、相关部门，组织专家，对产业园实施主体建设项目进行中期检查，形成中评自评估报告，提出问题并出具整改报告。产生的专家费包含在投标报价中。</w:t>
      </w:r>
    </w:p>
    <w:p>
      <w:pPr>
        <w:ind w:firstLine="428"/>
      </w:pPr>
      <w:r>
        <w:rPr>
          <w:sz w:val="21"/>
        </w:rPr>
        <w:t>（</w:t>
      </w:r>
      <w:r>
        <w:rPr>
          <w:sz w:val="21"/>
        </w:rPr>
        <w:t>2）指导正式编制国家现代农业产业园中期评估报告。</w:t>
      </w:r>
    </w:p>
    <w:p>
      <w:pPr>
        <w:ind w:firstLine="428"/>
      </w:pPr>
      <w:r>
        <w:rPr>
          <w:sz w:val="21"/>
        </w:rPr>
        <w:t>（</w:t>
      </w:r>
      <w:r>
        <w:rPr>
          <w:sz w:val="21"/>
        </w:rPr>
        <w:t>3）按照农业农村部要求，编制国家现代农业产业园中期评估整改报告。</w:t>
      </w:r>
    </w:p>
    <w:p>
      <w:pPr>
        <w:ind w:firstLine="428"/>
      </w:pPr>
      <w:r>
        <w:rPr>
          <w:sz w:val="21"/>
        </w:rPr>
        <w:t>5.绩效评价和认定验收：</w:t>
      </w:r>
    </w:p>
    <w:p>
      <w:pPr>
        <w:ind w:firstLine="428"/>
      </w:pPr>
      <w:r>
        <w:rPr>
          <w:sz w:val="21"/>
        </w:rPr>
        <w:t>（</w:t>
      </w:r>
      <w:r>
        <w:rPr>
          <w:sz w:val="21"/>
        </w:rPr>
        <w:t>1）产业园项目验收（含组织、聘请5名评审专家费及评审会议费等）：编制项目验收工作方案，协助产业园责任主体及相关部门，组织专家，对实施主体建设项目进行逐项验收，编制产业园验收总结报告。</w:t>
      </w:r>
    </w:p>
    <w:p>
      <w:pPr>
        <w:ind w:firstLine="428"/>
      </w:pPr>
      <w:r>
        <w:rPr>
          <w:sz w:val="21"/>
        </w:rPr>
        <w:t>（</w:t>
      </w:r>
      <w:r>
        <w:rPr>
          <w:sz w:val="21"/>
        </w:rPr>
        <w:t>2）指导编制国家现代农业产业园绩效评估报告。</w:t>
      </w:r>
    </w:p>
    <w:p>
      <w:pPr>
        <w:ind w:firstLine="428"/>
      </w:pPr>
      <w:r>
        <w:rPr>
          <w:sz w:val="21"/>
        </w:rPr>
        <w:t>（</w:t>
      </w:r>
      <w:r>
        <w:rPr>
          <w:sz w:val="21"/>
        </w:rPr>
        <w:t>3）指导编制国家现代农业产业园认定答辩汇报材料。</w:t>
      </w:r>
    </w:p>
    <w:p>
      <w:pPr>
        <w:ind w:firstLine="428"/>
      </w:pPr>
      <w:r>
        <w:rPr>
          <w:sz w:val="21"/>
        </w:rPr>
        <w:t>（</w:t>
      </w:r>
      <w:r>
        <w:rPr>
          <w:sz w:val="21"/>
        </w:rPr>
        <w:t>4）指导编制项目验收工作方案，拟定专家现场考察线路及参观点简介。做好考察节点的展板设计工作，突出考察节点的建设成效展示与经验模式总结。</w:t>
      </w:r>
    </w:p>
    <w:p>
      <w:pPr>
        <w:ind w:firstLine="428"/>
      </w:pPr>
      <w:r>
        <w:rPr>
          <w:sz w:val="21"/>
        </w:rPr>
        <w:t>（</w:t>
      </w:r>
      <w:r>
        <w:rPr>
          <w:sz w:val="21"/>
        </w:rPr>
        <w:t>5）配合完成国家有关专家评审答疑和相关意见整改完善。</w:t>
      </w:r>
    </w:p>
    <w:p>
      <w:pPr>
        <w:ind w:firstLine="428"/>
      </w:pPr>
      <w:r>
        <w:rPr>
          <w:sz w:val="21"/>
        </w:rPr>
        <w:t>6.聘请专家评估项目：</w:t>
      </w:r>
    </w:p>
    <w:p>
      <w:pPr>
        <w:ind w:firstLine="428"/>
      </w:pPr>
      <w:r>
        <w:rPr>
          <w:sz w:val="21"/>
        </w:rPr>
        <w:t>（</w:t>
      </w:r>
      <w:r>
        <w:rPr>
          <w:sz w:val="21"/>
        </w:rPr>
        <w:t>1）聘请省部级专家对产业园中央奖补资金使用方案进行审核指导（4人/次）。</w:t>
      </w:r>
    </w:p>
    <w:p>
      <w:pPr>
        <w:ind w:firstLine="428"/>
      </w:pPr>
      <w:r>
        <w:rPr>
          <w:sz w:val="21"/>
        </w:rPr>
        <w:t>（</w:t>
      </w:r>
      <w:r>
        <w:rPr>
          <w:sz w:val="21"/>
        </w:rPr>
        <w:t>2）梳理项目实施流程，聘请省部级专家开展国家产业园建设过程及认定指导（8人/次）。</w:t>
      </w:r>
    </w:p>
    <w:p>
      <w:pPr>
        <w:ind w:firstLine="428"/>
      </w:pPr>
      <w:r>
        <w:rPr>
          <w:sz w:val="21"/>
        </w:rPr>
        <w:t>（</w:t>
      </w:r>
      <w:r>
        <w:rPr>
          <w:sz w:val="21"/>
        </w:rPr>
        <w:t>3）中期评估阶段，聘请省部级专家对产业园中期评估报告进行审核指导（4人/次）。</w:t>
      </w:r>
    </w:p>
    <w:p>
      <w:pPr>
        <w:ind w:firstLine="428"/>
      </w:pPr>
      <w:r>
        <w:rPr>
          <w:sz w:val="21"/>
        </w:rPr>
        <w:t>（</w:t>
      </w:r>
      <w:r>
        <w:rPr>
          <w:sz w:val="21"/>
        </w:rPr>
        <w:t>4）绩效评价阶段，聘请国家部级专家开展产业园绩效评价及认定指导服务（4人/次）。</w:t>
      </w:r>
    </w:p>
    <w:p>
      <w:pPr>
        <w:ind w:firstLine="428"/>
      </w:pPr>
      <w:r>
        <w:rPr>
          <w:sz w:val="21"/>
        </w:rPr>
        <w:t>（</w:t>
      </w:r>
      <w:r>
        <w:rPr>
          <w:sz w:val="21"/>
        </w:rPr>
        <w:t>5）绩效评价阶段，组织赴省农业农村厅、农业农村部汇报产业园建设情况（4人/次）。</w:t>
      </w:r>
    </w:p>
    <w:p>
      <w:pPr>
        <w:ind w:firstLine="428"/>
      </w:pPr>
      <w:r>
        <w:rPr>
          <w:sz w:val="21"/>
        </w:rPr>
        <w:t>以上专家费包含在投标报价中。</w:t>
      </w:r>
    </w:p>
    <w:p>
      <w:pPr>
        <w:ind w:firstLine="428"/>
      </w:pPr>
      <w:r>
        <w:rPr>
          <w:sz w:val="21"/>
        </w:rPr>
        <w:t>7.</w:t>
      </w:r>
      <w:r>
        <w:rPr>
          <w:sz w:val="21"/>
        </w:rPr>
        <w:t>乙方</w:t>
      </w:r>
      <w:r>
        <w:rPr>
          <w:sz w:val="21"/>
        </w:rPr>
        <w:t>须对项目进行年度数据总结分析：开展年度产业园实施总结分析，形成年度实施报告，内容主要包括三个部分，一是已实施项目情况分析，包括年度建设进度、建设情况分析。二是已实施项目的实施效益评估分析。三是下一阶段工作建议，通过项目数据、进展等进行汇总梳理，并提出下阶段工作建议。</w:t>
      </w:r>
    </w:p>
    <w:p>
      <w:pPr>
        <w:jc w:val="both"/>
      </w:pPr>
      <w:r>
        <w:rPr>
          <w:b/>
          <w:sz w:val="21"/>
        </w:rPr>
        <w:t>二、</w:t>
      </w:r>
      <w:r>
        <w:rPr>
          <w:b/>
          <w:sz w:val="21"/>
        </w:rPr>
        <w:t>产品及服务供应清单：</w:t>
      </w:r>
      <w:r>
        <w:rPr>
          <w:sz w:val="21"/>
        </w:rPr>
        <w:t>见附件一</w:t>
      </w:r>
      <w:r>
        <w:rPr>
          <w:sz w:val="21"/>
        </w:rPr>
        <w:t>《报价清单明细表》。</w:t>
      </w:r>
    </w:p>
    <w:p>
      <w:pPr>
        <w:jc w:val="both"/>
      </w:pPr>
      <w:r>
        <w:rPr>
          <w:b/>
          <w:sz w:val="21"/>
        </w:rPr>
        <w:t>三、</w:t>
      </w:r>
      <w:r>
        <w:rPr>
          <w:b/>
          <w:sz w:val="21"/>
        </w:rPr>
        <w:t>基本合同条款一览表</w:t>
      </w:r>
    </w:p>
    <w:tbl>
      <w:tblPr>
        <w:tblW w:w="0" w:type="auto"/>
        <w:tblBorders>
          <w:top w:val="none" w:color="000000" w:sz="4"/>
          <w:left w:val="none" w:color="000000" w:sz="4"/>
          <w:bottom w:val="none" w:color="000000" w:sz="4"/>
          <w:right w:val="none" w:color="000000" w:sz="4"/>
          <w:insideH w:val="none"/>
          <w:insideV w:val="none"/>
        </w:tblBorders>
      </w:tblPr>
      <w:tblGrid>
        <w:gridCol w:w="2769"/>
        <w:gridCol w:w="1088"/>
        <w:gridCol w:w="4449"/>
      </w:tblGrid>
      <w:tr>
        <w:tc>
          <w:tcPr>
            <w:tcW w:type="dxa" w:w="2769"/>
            <w:tcBorders>
              <w:top w:val="single" w:color="000000" w:sz="4"/>
              <w:left w:val="single" w:color="000000" w:sz="4"/>
              <w:bottom w:val="single" w:color="000000" w:sz="4"/>
              <w:right w:val="single" w:color="000000" w:sz="4"/>
            </w:tcBorders>
            <w:vAlign w:val="top"/>
          </w:tcPr>
          <w:p>
            <w:pPr>
              <w:jc w:val="center"/>
            </w:pPr>
            <w:r>
              <w:rPr>
                <w:b/>
                <w:sz w:val="21"/>
              </w:rPr>
              <w:t>序号</w:t>
            </w:r>
          </w:p>
        </w:tc>
        <w:tc>
          <w:tcPr>
            <w:tcW w:type="dxa" w:w="1088"/>
            <w:tcBorders>
              <w:top w:val="single" w:color="000000" w:sz="4"/>
              <w:left w:val="none" w:color="000000" w:sz="4"/>
              <w:bottom w:val="single" w:color="000000" w:sz="4"/>
              <w:right w:val="single" w:color="000000" w:sz="4"/>
            </w:tcBorders>
            <w:vAlign w:val="top"/>
          </w:tcPr>
          <w:p>
            <w:pPr>
              <w:jc w:val="center"/>
            </w:pPr>
            <w:r>
              <w:rPr>
                <w:b/>
                <w:sz w:val="21"/>
              </w:rPr>
              <w:t>合同条款</w:t>
            </w:r>
          </w:p>
        </w:tc>
        <w:tc>
          <w:tcPr>
            <w:tcW w:type="dxa" w:w="4449"/>
            <w:tcBorders>
              <w:top w:val="single" w:color="000000" w:sz="4"/>
              <w:left w:val="none" w:color="000000" w:sz="4"/>
              <w:bottom w:val="single" w:color="000000" w:sz="4"/>
              <w:right w:val="single" w:color="000000" w:sz="4"/>
            </w:tcBorders>
            <w:vAlign w:val="top"/>
          </w:tcPr>
          <w:p>
            <w:pPr>
              <w:jc w:val="center"/>
            </w:pPr>
            <w:r>
              <w:rPr>
                <w:b/>
                <w:sz w:val="21"/>
              </w:rPr>
              <w:t>内</w:t>
            </w:r>
            <w:r>
              <w:rPr>
                <w:b/>
                <w:sz w:val="21"/>
              </w:rPr>
              <w:t xml:space="preserve"> </w:t>
            </w:r>
            <w:r>
              <w:rPr>
                <w:b/>
                <w:sz w:val="21"/>
              </w:rPr>
              <w:t>容</w:t>
            </w:r>
          </w:p>
        </w:tc>
      </w:tr>
      <w:tr>
        <w:tc>
          <w:tcPr>
            <w:tcW w:type="dxa" w:w="2769"/>
            <w:tcBorders>
              <w:top w:val="none" w:color="000000" w:sz="4"/>
              <w:left w:val="single" w:color="000000" w:sz="4"/>
              <w:bottom w:val="single" w:color="000000" w:sz="4"/>
              <w:right w:val="single" w:color="000000" w:sz="4"/>
            </w:tcBorders>
            <w:vAlign w:val="top"/>
          </w:tcPr>
          <w:p>
            <w:pPr>
              <w:jc w:val="center"/>
            </w:pPr>
            <w:r>
              <w:rPr>
                <w:b/>
                <w:sz w:val="21"/>
              </w:rPr>
              <w:t>1</w:t>
            </w:r>
          </w:p>
        </w:tc>
        <w:tc>
          <w:tcPr>
            <w:tcW w:type="dxa" w:w="1088"/>
            <w:tcBorders>
              <w:top w:val="none" w:color="000000" w:sz="4"/>
              <w:left w:val="none" w:color="000000" w:sz="4"/>
              <w:bottom w:val="single" w:color="000000" w:sz="4"/>
              <w:right w:val="single" w:color="000000" w:sz="4"/>
            </w:tcBorders>
            <w:vAlign w:val="top"/>
          </w:tcPr>
          <w:p>
            <w:pPr>
              <w:jc w:val="center"/>
            </w:pPr>
            <w:r>
              <w:rPr>
                <w:b/>
                <w:sz w:val="21"/>
              </w:rPr>
              <w:t>合同总额</w:t>
            </w:r>
          </w:p>
        </w:tc>
        <w:tc>
          <w:tcPr>
            <w:tcW w:type="dxa" w:w="4449"/>
            <w:tcBorders>
              <w:top w:val="none" w:color="000000" w:sz="4"/>
              <w:left w:val="none" w:color="000000" w:sz="4"/>
              <w:bottom w:val="single" w:color="000000" w:sz="4"/>
              <w:right w:val="single" w:color="000000" w:sz="4"/>
            </w:tcBorders>
            <w:vAlign w:val="top"/>
          </w:tcPr>
          <w:p>
            <w:pPr>
              <w:jc w:val="both"/>
            </w:pPr>
            <w:r>
              <w:rPr>
                <w:sz w:val="21"/>
              </w:rPr>
              <w:t>人民币</w:t>
            </w:r>
            <w:r>
              <w:rPr>
                <w:sz w:val="21"/>
              </w:rPr>
              <w:t xml:space="preserve"> </w:t>
            </w:r>
            <w:r>
              <w:rPr>
                <w:sz w:val="21"/>
              </w:rPr>
              <w:t>小写：元；</w:t>
            </w:r>
          </w:p>
          <w:p>
            <w:pPr>
              <w:jc w:val="both"/>
            </w:pPr>
            <w:r>
              <w:rPr>
                <w:sz w:val="21"/>
              </w:rPr>
              <w:t>大写：</w:t>
            </w:r>
          </w:p>
        </w:tc>
      </w:tr>
      <w:tr>
        <w:tc>
          <w:tcPr>
            <w:tcW w:type="dxa" w:w="2769"/>
            <w:tcBorders>
              <w:top w:val="none" w:color="000000" w:sz="4"/>
              <w:left w:val="single" w:color="000000" w:sz="4"/>
              <w:bottom w:val="single" w:color="000000" w:sz="4"/>
              <w:right w:val="single" w:color="000000" w:sz="4"/>
            </w:tcBorders>
            <w:vAlign w:val="top"/>
          </w:tcPr>
          <w:p>
            <w:pPr>
              <w:jc w:val="center"/>
            </w:pPr>
            <w:r>
              <w:rPr>
                <w:b/>
                <w:sz w:val="21"/>
              </w:rPr>
              <w:t>2</w:t>
            </w:r>
          </w:p>
        </w:tc>
        <w:tc>
          <w:tcPr>
            <w:tcW w:type="dxa" w:w="1088"/>
            <w:tcBorders>
              <w:top w:val="none" w:color="000000" w:sz="4"/>
              <w:left w:val="none" w:color="000000" w:sz="4"/>
              <w:bottom w:val="single" w:color="000000" w:sz="4"/>
              <w:right w:val="single" w:color="000000" w:sz="4"/>
            </w:tcBorders>
            <w:vAlign w:val="top"/>
          </w:tcPr>
          <w:p>
            <w:pPr>
              <w:jc w:val="center"/>
            </w:pPr>
            <w:r>
              <w:rPr>
                <w:b/>
                <w:sz w:val="21"/>
              </w:rPr>
              <w:t>合同总额内容</w:t>
            </w:r>
          </w:p>
        </w:tc>
        <w:tc>
          <w:tcPr>
            <w:tcW w:type="dxa" w:w="4449"/>
            <w:tcBorders>
              <w:top w:val="none" w:color="000000" w:sz="4"/>
              <w:left w:val="none" w:color="000000" w:sz="4"/>
              <w:bottom w:val="single" w:color="000000" w:sz="4"/>
              <w:right w:val="single" w:color="000000" w:sz="4"/>
            </w:tcBorders>
            <w:vAlign w:val="top"/>
          </w:tcPr>
          <w:p>
            <w:pPr>
              <w:jc w:val="both"/>
            </w:pPr>
            <w:r>
              <w:rPr>
                <w:sz w:val="21"/>
              </w:rPr>
              <w:t>（</w:t>
            </w:r>
            <w:r>
              <w:rPr>
                <w:sz w:val="21"/>
              </w:rPr>
              <w:t>1）</w:t>
            </w:r>
            <w:r>
              <w:rPr>
                <w:sz w:val="21"/>
              </w:rPr>
              <w:t>合同总额包括指导服务费、调研费用、咨询服务费、材料编制费、工作人员费、交通费、验收费、专家审核指导费、采购代理机构服务费、全额含税发票、合同实施过程中的应预见和不可预见费用等完成合同规定责任和义务、达到合同目的的一切费用。</w:t>
            </w:r>
          </w:p>
          <w:p>
            <w:pPr>
              <w:jc w:val="both"/>
            </w:pPr>
            <w:r>
              <w:rPr>
                <w:sz w:val="21"/>
              </w:rPr>
              <w:t>（</w:t>
            </w:r>
            <w:r>
              <w:rPr>
                <w:sz w:val="21"/>
              </w:rPr>
              <w:t>2）</w:t>
            </w:r>
            <w:r>
              <w:rPr>
                <w:sz w:val="21"/>
              </w:rPr>
              <w:t>价格为固定不变价，天数为公历日。</w:t>
            </w:r>
          </w:p>
        </w:tc>
      </w:tr>
      <w:tr>
        <w:tc>
          <w:tcPr>
            <w:tcW w:type="dxa" w:w="2769"/>
            <w:tcBorders>
              <w:top w:val="none" w:color="000000" w:sz="4"/>
              <w:left w:val="single" w:color="000000" w:sz="4"/>
              <w:bottom w:val="single" w:color="000000" w:sz="4"/>
              <w:right w:val="single" w:color="000000" w:sz="4"/>
            </w:tcBorders>
            <w:vAlign w:val="top"/>
          </w:tcPr>
          <w:p>
            <w:pPr>
              <w:jc w:val="center"/>
            </w:pPr>
            <w:r>
              <w:rPr>
                <w:b/>
                <w:sz w:val="21"/>
              </w:rPr>
              <w:t>3</w:t>
            </w:r>
          </w:p>
        </w:tc>
        <w:tc>
          <w:tcPr>
            <w:tcW w:type="dxa" w:w="1088"/>
            <w:tcBorders>
              <w:top w:val="none" w:color="000000" w:sz="4"/>
              <w:left w:val="none" w:color="000000" w:sz="4"/>
              <w:bottom w:val="single" w:color="000000" w:sz="4"/>
              <w:right w:val="single" w:color="000000" w:sz="4"/>
            </w:tcBorders>
            <w:vAlign w:val="top"/>
          </w:tcPr>
          <w:p>
            <w:pPr>
              <w:jc w:val="center"/>
            </w:pPr>
            <w:r>
              <w:rPr>
                <w:b/>
                <w:sz w:val="21"/>
              </w:rPr>
              <w:t>项目服务地点</w:t>
            </w:r>
          </w:p>
        </w:tc>
        <w:tc>
          <w:tcPr>
            <w:tcW w:type="dxa" w:w="4449"/>
            <w:tcBorders>
              <w:top w:val="none" w:color="000000" w:sz="4"/>
              <w:left w:val="none" w:color="000000" w:sz="4"/>
              <w:bottom w:val="single" w:color="000000" w:sz="4"/>
              <w:right w:val="single" w:color="000000" w:sz="4"/>
            </w:tcBorders>
            <w:vAlign w:val="top"/>
          </w:tcPr>
          <w:p>
            <w:r>
              <w:rPr>
                <w:sz w:val="21"/>
              </w:rPr>
              <w:t>甲方（用户）指定地点。详细地址为：</w:t>
            </w:r>
          </w:p>
        </w:tc>
      </w:tr>
      <w:tr>
        <w:tc>
          <w:tcPr>
            <w:tcW w:type="dxa" w:w="2769"/>
            <w:tcBorders>
              <w:top w:val="none" w:color="000000" w:sz="4"/>
              <w:left w:val="single" w:color="000000" w:sz="4"/>
              <w:bottom w:val="single" w:color="000000" w:sz="4"/>
              <w:right w:val="single" w:color="000000" w:sz="4"/>
            </w:tcBorders>
            <w:vAlign w:val="top"/>
          </w:tcPr>
          <w:p>
            <w:pPr>
              <w:jc w:val="center"/>
            </w:pPr>
            <w:r>
              <w:rPr>
                <w:b/>
                <w:sz w:val="21"/>
              </w:rPr>
              <w:t>4</w:t>
            </w:r>
          </w:p>
        </w:tc>
        <w:tc>
          <w:tcPr>
            <w:tcW w:type="dxa" w:w="1088"/>
            <w:tcBorders>
              <w:top w:val="none" w:color="000000" w:sz="4"/>
              <w:left w:val="none" w:color="000000" w:sz="4"/>
              <w:bottom w:val="single" w:color="000000" w:sz="4"/>
              <w:right w:val="single" w:color="000000" w:sz="4"/>
            </w:tcBorders>
            <w:vAlign w:val="top"/>
          </w:tcPr>
          <w:p>
            <w:pPr>
              <w:jc w:val="center"/>
            </w:pPr>
            <w:r>
              <w:rPr>
                <w:b/>
                <w:sz w:val="21"/>
              </w:rPr>
              <w:t>服务期</w:t>
            </w:r>
          </w:p>
        </w:tc>
        <w:tc>
          <w:tcPr>
            <w:tcW w:type="dxa" w:w="4449"/>
            <w:tcBorders>
              <w:top w:val="none" w:color="000000" w:sz="4"/>
              <w:left w:val="none" w:color="000000" w:sz="4"/>
              <w:bottom w:val="single" w:color="000000" w:sz="4"/>
              <w:right w:val="single" w:color="000000" w:sz="4"/>
            </w:tcBorders>
            <w:vAlign w:val="top"/>
          </w:tcPr>
          <w:p>
            <w:r>
              <w:rPr>
                <w:sz w:val="21"/>
              </w:rPr>
              <w:t>合同签订并生效之日对整个国家园项目创建过程进行全过程跟踪指导服务，直至项目通过农业农村部创建认定。</w:t>
            </w:r>
          </w:p>
        </w:tc>
      </w:tr>
      <w:tr>
        <w:tc>
          <w:tcPr>
            <w:tcW w:type="dxa" w:w="2769"/>
            <w:tcBorders>
              <w:top w:val="none" w:color="000000" w:sz="4"/>
              <w:left w:val="single" w:color="000000" w:sz="4"/>
              <w:bottom w:val="single" w:color="000000" w:sz="4"/>
              <w:right w:val="single" w:color="000000" w:sz="4"/>
            </w:tcBorders>
            <w:vAlign w:val="top"/>
          </w:tcPr>
          <w:p>
            <w:pPr>
              <w:jc w:val="center"/>
            </w:pPr>
            <w:r>
              <w:rPr>
                <w:b/>
                <w:sz w:val="21"/>
              </w:rPr>
              <w:t>5</w:t>
            </w:r>
          </w:p>
        </w:tc>
        <w:tc>
          <w:tcPr>
            <w:tcW w:type="dxa" w:w="1088"/>
            <w:tcBorders>
              <w:top w:val="none" w:color="000000" w:sz="4"/>
              <w:left w:val="none" w:color="000000" w:sz="4"/>
              <w:bottom w:val="single" w:color="000000" w:sz="4"/>
              <w:right w:val="single" w:color="000000" w:sz="4"/>
            </w:tcBorders>
            <w:vAlign w:val="top"/>
          </w:tcPr>
          <w:p>
            <w:pPr>
              <w:jc w:val="center"/>
            </w:pPr>
            <w:r>
              <w:rPr>
                <w:b/>
                <w:sz w:val="21"/>
              </w:rPr>
              <w:t>合同签订方式及情况</w:t>
            </w:r>
          </w:p>
        </w:tc>
        <w:tc>
          <w:tcPr>
            <w:tcW w:type="dxa" w:w="4449"/>
            <w:tcBorders>
              <w:top w:val="none" w:color="000000" w:sz="4"/>
              <w:left w:val="none" w:color="000000" w:sz="4"/>
              <w:bottom w:val="single" w:color="000000" w:sz="4"/>
              <w:right w:val="single" w:color="000000" w:sz="4"/>
            </w:tcBorders>
            <w:vAlign w:val="top"/>
          </w:tcPr>
          <w:p>
            <w:pPr>
              <w:jc w:val="both"/>
            </w:pPr>
            <w:r>
              <w:rPr>
                <w:sz w:val="21"/>
              </w:rPr>
              <w:t>一次性签订本项目采购合同。</w:t>
            </w:r>
          </w:p>
        </w:tc>
      </w:tr>
      <w:tr>
        <w:tc>
          <w:tcPr>
            <w:tcW w:type="dxa" w:w="2769"/>
            <w:tcBorders>
              <w:top w:val="none" w:color="000000" w:sz="4"/>
              <w:left w:val="single" w:color="000000" w:sz="4"/>
              <w:bottom w:val="single" w:color="000000" w:sz="4"/>
              <w:right w:val="single" w:color="000000" w:sz="4"/>
            </w:tcBorders>
            <w:vAlign w:val="top"/>
          </w:tcPr>
          <w:p>
            <w:pPr>
              <w:jc w:val="center"/>
            </w:pPr>
            <w:r>
              <w:rPr>
                <w:b/>
                <w:sz w:val="21"/>
              </w:rPr>
              <w:t>6</w:t>
            </w:r>
          </w:p>
        </w:tc>
        <w:tc>
          <w:tcPr>
            <w:tcW w:type="dxa" w:w="1088"/>
            <w:tcBorders>
              <w:top w:val="none" w:color="000000" w:sz="4"/>
              <w:left w:val="none" w:color="000000" w:sz="4"/>
              <w:bottom w:val="single" w:color="000000" w:sz="4"/>
              <w:right w:val="single" w:color="000000" w:sz="4"/>
            </w:tcBorders>
            <w:vAlign w:val="top"/>
          </w:tcPr>
          <w:p>
            <w:pPr>
              <w:jc w:val="center"/>
            </w:pPr>
            <w:r>
              <w:rPr>
                <w:b/>
                <w:sz w:val="21"/>
              </w:rPr>
              <w:t>付款方式</w:t>
            </w:r>
          </w:p>
        </w:tc>
        <w:tc>
          <w:tcPr>
            <w:tcW w:type="dxa" w:w="4449"/>
            <w:tcBorders>
              <w:top w:val="none" w:color="000000" w:sz="4"/>
              <w:left w:val="none" w:color="000000" w:sz="4"/>
              <w:bottom w:val="single" w:color="000000" w:sz="4"/>
              <w:right w:val="single" w:color="000000" w:sz="4"/>
            </w:tcBorders>
            <w:vAlign w:val="top"/>
          </w:tcPr>
          <w:p>
            <w:r>
              <w:rPr>
                <w:sz w:val="21"/>
              </w:rPr>
              <w:t>1、合同签订后，10个工作日内支付合同金额的</w:t>
            </w:r>
            <w:r>
              <w:rPr>
                <w:sz w:val="21"/>
              </w:rPr>
              <w:t>3</w:t>
            </w:r>
            <w:r>
              <w:rPr>
                <w:sz w:val="21"/>
              </w:rPr>
              <w:t>0%； 2、</w:t>
            </w:r>
            <w:r>
              <w:rPr>
                <w:sz w:val="21"/>
              </w:rPr>
              <w:t>乙方</w:t>
            </w:r>
            <w:r>
              <w:rPr>
                <w:sz w:val="21"/>
              </w:rPr>
              <w:t>递交中期评估方案，并通过省、部有关部门中期评估后</w:t>
            </w:r>
            <w:r>
              <w:rPr>
                <w:sz w:val="21"/>
              </w:rPr>
              <w:t>，</w:t>
            </w:r>
            <w:r>
              <w:rPr>
                <w:sz w:val="21"/>
              </w:rPr>
              <w:t>10个工作日内支付合同金额的</w:t>
            </w:r>
            <w:r>
              <w:rPr>
                <w:sz w:val="21"/>
              </w:rPr>
              <w:t>4</w:t>
            </w:r>
            <w:r>
              <w:rPr>
                <w:sz w:val="21"/>
              </w:rPr>
              <w:t>0%。 3、</w:t>
            </w:r>
            <w:r>
              <w:rPr>
                <w:sz w:val="21"/>
              </w:rPr>
              <w:t>乙方</w:t>
            </w:r>
            <w:r>
              <w:rPr>
                <w:sz w:val="21"/>
              </w:rPr>
              <w:t>配合</w:t>
            </w:r>
            <w:r>
              <w:rPr>
                <w:sz w:val="21"/>
              </w:rPr>
              <w:t>甲方</w:t>
            </w:r>
            <w:r>
              <w:rPr>
                <w:sz w:val="21"/>
              </w:rPr>
              <w:t>通过产业园绩效评价和认定验收后</w:t>
            </w:r>
            <w:r>
              <w:rPr>
                <w:sz w:val="21"/>
              </w:rPr>
              <w:t>，</w:t>
            </w:r>
            <w:r>
              <w:rPr>
                <w:sz w:val="21"/>
              </w:rPr>
              <w:t>10个工作日内支付合同金额的</w:t>
            </w:r>
            <w:r>
              <w:rPr>
                <w:sz w:val="21"/>
              </w:rPr>
              <w:t>3</w:t>
            </w:r>
            <w:r>
              <w:rPr>
                <w:sz w:val="21"/>
              </w:rPr>
              <w:t>0%。 4、</w:t>
            </w:r>
            <w:r>
              <w:rPr>
                <w:sz w:val="21"/>
              </w:rPr>
              <w:t>乙方</w:t>
            </w:r>
            <w:r>
              <w:rPr>
                <w:sz w:val="21"/>
              </w:rPr>
              <w:t>凭以下有效文件与</w:t>
            </w:r>
            <w:r>
              <w:rPr>
                <w:sz w:val="21"/>
              </w:rPr>
              <w:t>甲方</w:t>
            </w:r>
            <w:r>
              <w:rPr>
                <w:sz w:val="21"/>
              </w:rPr>
              <w:t>结算：（</w:t>
            </w:r>
            <w:r>
              <w:rPr>
                <w:sz w:val="21"/>
              </w:rPr>
              <w:t>1）合同；（2）</w:t>
            </w:r>
            <w:r>
              <w:rPr>
                <w:sz w:val="21"/>
              </w:rPr>
              <w:t>乙方</w:t>
            </w:r>
            <w:r>
              <w:rPr>
                <w:sz w:val="21"/>
              </w:rPr>
              <w:t>开具的正式发票；（</w:t>
            </w:r>
            <w:r>
              <w:rPr>
                <w:sz w:val="21"/>
              </w:rPr>
              <w:t>3）验收调试报告（加盖</w:t>
            </w:r>
            <w:r>
              <w:rPr>
                <w:sz w:val="21"/>
              </w:rPr>
              <w:t>甲方</w:t>
            </w:r>
            <w:r>
              <w:rPr>
                <w:sz w:val="21"/>
              </w:rPr>
              <w:t>公章）；（</w:t>
            </w:r>
            <w:r>
              <w:rPr>
                <w:sz w:val="21"/>
              </w:rPr>
              <w:t>4）中标通知书。因</w:t>
            </w:r>
            <w:r>
              <w:rPr>
                <w:sz w:val="21"/>
              </w:rPr>
              <w:t>甲方</w:t>
            </w:r>
            <w:r>
              <w:rPr>
                <w:sz w:val="21"/>
              </w:rPr>
              <w:t>使用的是财政资金，</w:t>
            </w:r>
            <w:r>
              <w:rPr>
                <w:sz w:val="21"/>
              </w:rPr>
              <w:t>甲方</w:t>
            </w:r>
            <w:r>
              <w:rPr>
                <w:sz w:val="21"/>
              </w:rPr>
              <w:t>在前款规定的付款时间为向政府采购支付部门提出办理财政支付申请手续的时间（不含政府财政支付部门审核的时间），在规定时间内提出支付申请手续后即视为</w:t>
            </w:r>
            <w:r>
              <w:rPr>
                <w:sz w:val="21"/>
              </w:rPr>
              <w:t>甲方</w:t>
            </w:r>
            <w:r>
              <w:rPr>
                <w:sz w:val="21"/>
              </w:rPr>
              <w:t>已经按期支付。</w:t>
            </w:r>
          </w:p>
        </w:tc>
      </w:tr>
      <w:tr>
        <w:tc>
          <w:tcPr>
            <w:tcW w:type="dxa" w:w="2769"/>
            <w:tcBorders>
              <w:top w:val="none" w:color="000000" w:sz="4"/>
              <w:left w:val="single" w:color="000000" w:sz="4"/>
              <w:bottom w:val="single" w:color="000000" w:sz="4"/>
              <w:right w:val="single" w:color="000000" w:sz="4"/>
            </w:tcBorders>
            <w:vAlign w:val="top"/>
          </w:tcPr>
          <w:p>
            <w:pPr>
              <w:jc w:val="center"/>
            </w:pPr>
            <w:r>
              <w:rPr>
                <w:b/>
                <w:sz w:val="21"/>
              </w:rPr>
              <w:t>7</w:t>
            </w:r>
          </w:p>
        </w:tc>
        <w:tc>
          <w:tcPr>
            <w:tcW w:type="dxa" w:w="1088"/>
            <w:tcBorders>
              <w:top w:val="none" w:color="000000" w:sz="4"/>
              <w:left w:val="none" w:color="000000" w:sz="4"/>
              <w:bottom w:val="single" w:color="000000" w:sz="4"/>
              <w:right w:val="single" w:color="000000" w:sz="4"/>
            </w:tcBorders>
            <w:vAlign w:val="top"/>
          </w:tcPr>
          <w:p>
            <w:pPr>
              <w:jc w:val="center"/>
            </w:pPr>
            <w:r>
              <w:rPr>
                <w:b/>
                <w:sz w:val="21"/>
              </w:rPr>
              <w:t>成果要求</w:t>
            </w:r>
          </w:p>
        </w:tc>
        <w:tc>
          <w:tcPr>
            <w:tcW w:type="dxa" w:w="4449"/>
            <w:tcBorders>
              <w:top w:val="none" w:color="000000" w:sz="4"/>
              <w:left w:val="none" w:color="000000" w:sz="4"/>
              <w:bottom w:val="single" w:color="000000" w:sz="4"/>
              <w:right w:val="single" w:color="000000" w:sz="4"/>
            </w:tcBorders>
            <w:vAlign w:val="top"/>
          </w:tcPr>
          <w:p>
            <w:pPr>
              <w:jc w:val="both"/>
            </w:pPr>
            <w:r>
              <w:rPr>
                <w:sz w:val="21"/>
              </w:rPr>
              <w:t>1.服务期内</w:t>
            </w:r>
            <w:r>
              <w:rPr>
                <w:sz w:val="21"/>
              </w:rPr>
              <w:t>乙方</w:t>
            </w:r>
            <w:r>
              <w:rPr>
                <w:sz w:val="21"/>
              </w:rPr>
              <w:t>需完成：（</w:t>
            </w:r>
            <w:r>
              <w:rPr>
                <w:sz w:val="21"/>
              </w:rPr>
              <w:t>1）协助</w:t>
            </w:r>
            <w:r>
              <w:rPr>
                <w:sz w:val="21"/>
              </w:rPr>
              <w:t>甲方</w:t>
            </w:r>
            <w:r>
              <w:rPr>
                <w:sz w:val="21"/>
              </w:rPr>
              <w:t>完成资金使用方案编制，直至通过省、部审核备案。（</w:t>
            </w:r>
            <w:r>
              <w:rPr>
                <w:sz w:val="21"/>
              </w:rPr>
              <w:t>2）提交项目专项实施方案。（3）指导中期评估方案编制。（4）完成绩效评价和认定验收。（5）聘请专家评估项目以及做好项目年度数据总结分析等。</w:t>
            </w:r>
          </w:p>
          <w:p>
            <w:pPr>
              <w:jc w:val="both"/>
            </w:pPr>
            <w:r>
              <w:rPr>
                <w:sz w:val="21"/>
              </w:rPr>
              <w:t>2.</w:t>
            </w:r>
            <w:r>
              <w:rPr>
                <w:sz w:val="21"/>
              </w:rPr>
              <w:t>乙方</w:t>
            </w:r>
            <w:r>
              <w:rPr>
                <w:sz w:val="21"/>
              </w:rPr>
              <w:t>应根据</w:t>
            </w:r>
            <w:r>
              <w:rPr>
                <w:sz w:val="21"/>
              </w:rPr>
              <w:t>甲方</w:t>
            </w:r>
            <w:r>
              <w:rPr>
                <w:sz w:val="21"/>
              </w:rPr>
              <w:t>规定的时间进度和提交的成果按时开展相应工作，做好质量控制工作，并在要求的各时间节点前将相应的成果保质保量提交给</w:t>
            </w:r>
            <w:r>
              <w:rPr>
                <w:sz w:val="21"/>
              </w:rPr>
              <w:t>甲方</w:t>
            </w:r>
            <w:r>
              <w:rPr>
                <w:sz w:val="21"/>
              </w:rPr>
              <w:t>。</w:t>
            </w:r>
          </w:p>
          <w:p>
            <w:pPr>
              <w:jc w:val="both"/>
            </w:pPr>
            <w:r>
              <w:rPr>
                <w:sz w:val="21"/>
              </w:rPr>
              <w:t>3.项目完成后，提交的项目成果应符合国家、广东省、佛山市、南海区的相关政策、标准、工作指引等要求，相关成果（包括编制报告、电子和纸质文件及相关图件、数据等）应达到合同要求，并通过</w:t>
            </w:r>
            <w:r>
              <w:rPr>
                <w:sz w:val="21"/>
              </w:rPr>
              <w:t>甲方</w:t>
            </w:r>
            <w:r>
              <w:rPr>
                <w:sz w:val="21"/>
              </w:rPr>
              <w:t>组织的相关验收。</w:t>
            </w:r>
          </w:p>
          <w:p>
            <w:pPr>
              <w:jc w:val="both"/>
            </w:pPr>
            <w:r>
              <w:rPr>
                <w:sz w:val="21"/>
              </w:rPr>
              <w:t>4.</w:t>
            </w:r>
            <w:r>
              <w:rPr>
                <w:sz w:val="21"/>
              </w:rPr>
              <w:t>乙方</w:t>
            </w:r>
            <w:r>
              <w:rPr>
                <w:sz w:val="21"/>
              </w:rPr>
              <w:t>须为验收提供必需的一切条件，其所需的相关服务费用（会议费和专家费等）已包含在合同价内，</w:t>
            </w:r>
            <w:r>
              <w:rPr>
                <w:sz w:val="21"/>
              </w:rPr>
              <w:t>甲方</w:t>
            </w:r>
            <w:r>
              <w:rPr>
                <w:sz w:val="21"/>
              </w:rPr>
              <w:t>不再额外支付任何费用。报送和审查时所需的文件（纸质和电子档）均由</w:t>
            </w:r>
            <w:r>
              <w:rPr>
                <w:sz w:val="21"/>
              </w:rPr>
              <w:t>乙方</w:t>
            </w:r>
            <w:r>
              <w:rPr>
                <w:sz w:val="21"/>
              </w:rPr>
              <w:t>提供，费用包含在报价中。</w:t>
            </w:r>
          </w:p>
        </w:tc>
      </w:tr>
      <w:tr>
        <w:tc>
          <w:tcPr>
            <w:tcW w:type="dxa" w:w="2769"/>
            <w:tcBorders>
              <w:top w:val="none" w:color="000000" w:sz="4"/>
              <w:left w:val="single" w:color="000000" w:sz="4"/>
              <w:bottom w:val="single" w:color="000000" w:sz="4"/>
              <w:right w:val="single" w:color="000000" w:sz="4"/>
            </w:tcBorders>
            <w:vAlign w:val="top"/>
          </w:tcPr>
          <w:p>
            <w:pPr>
              <w:jc w:val="center"/>
            </w:pPr>
            <w:r>
              <w:rPr>
                <w:b/>
                <w:sz w:val="21"/>
              </w:rPr>
              <w:t>8</w:t>
            </w:r>
          </w:p>
        </w:tc>
        <w:tc>
          <w:tcPr>
            <w:tcW w:type="dxa" w:w="1088"/>
            <w:tcBorders>
              <w:top w:val="none" w:color="000000" w:sz="4"/>
              <w:left w:val="none" w:color="000000" w:sz="4"/>
              <w:bottom w:val="single" w:color="000000" w:sz="4"/>
              <w:right w:val="single" w:color="000000" w:sz="4"/>
            </w:tcBorders>
            <w:vAlign w:val="top"/>
          </w:tcPr>
          <w:p>
            <w:pPr>
              <w:jc w:val="center"/>
            </w:pPr>
            <w:r>
              <w:rPr>
                <w:b/>
                <w:sz w:val="21"/>
              </w:rPr>
              <w:t>其他要求</w:t>
            </w:r>
          </w:p>
        </w:tc>
        <w:tc>
          <w:tcPr>
            <w:tcW w:type="dxa" w:w="4449"/>
            <w:tcBorders>
              <w:top w:val="none" w:color="000000" w:sz="4"/>
              <w:left w:val="none" w:color="000000" w:sz="4"/>
              <w:bottom w:val="single" w:color="000000" w:sz="4"/>
              <w:right w:val="single" w:color="000000" w:sz="4"/>
            </w:tcBorders>
            <w:vAlign w:val="top"/>
          </w:tcPr>
          <w:p>
            <w:r>
              <w:rPr>
                <w:sz w:val="21"/>
              </w:rPr>
              <w:t>1、本项目为承包项目，</w:t>
            </w:r>
            <w:r>
              <w:rPr>
                <w:sz w:val="21"/>
              </w:rPr>
              <w:t>乙方</w:t>
            </w:r>
            <w:r>
              <w:rPr>
                <w:sz w:val="21"/>
              </w:rPr>
              <w:t>承担及负责招标文件对</w:t>
            </w:r>
            <w:r>
              <w:rPr>
                <w:sz w:val="21"/>
              </w:rPr>
              <w:t>乙方</w:t>
            </w:r>
            <w:r>
              <w:rPr>
                <w:sz w:val="21"/>
              </w:rPr>
              <w:t>要求的一切事宜及责任。</w:t>
            </w:r>
          </w:p>
          <w:p>
            <w:r>
              <w:rPr>
                <w:sz w:val="21"/>
              </w:rPr>
              <w:t>2、</w:t>
            </w:r>
            <w:r>
              <w:rPr>
                <w:sz w:val="21"/>
              </w:rPr>
              <w:t>乙方</w:t>
            </w:r>
            <w:r>
              <w:rPr>
                <w:sz w:val="21"/>
              </w:rPr>
              <w:t>未经</w:t>
            </w:r>
            <w:r>
              <w:rPr>
                <w:sz w:val="21"/>
              </w:rPr>
              <w:t>甲方</w:t>
            </w:r>
            <w:r>
              <w:rPr>
                <w:sz w:val="21"/>
              </w:rPr>
              <w:t>批准，不得以任何方式转包或分包本项目。</w:t>
            </w:r>
          </w:p>
          <w:p>
            <w:r>
              <w:rPr>
                <w:sz w:val="21"/>
              </w:rPr>
              <w:t>3、</w:t>
            </w:r>
            <w:r>
              <w:rPr>
                <w:sz w:val="21"/>
              </w:rPr>
              <w:t>甲方</w:t>
            </w:r>
            <w:r>
              <w:rPr>
                <w:sz w:val="21"/>
              </w:rPr>
              <w:t>有权对</w:t>
            </w:r>
            <w:r>
              <w:rPr>
                <w:sz w:val="21"/>
              </w:rPr>
              <w:t>乙方</w:t>
            </w:r>
            <w:r>
              <w:rPr>
                <w:sz w:val="21"/>
              </w:rPr>
              <w:t>的工作进行监督及指导。</w:t>
            </w:r>
          </w:p>
          <w:p>
            <w:r>
              <w:rPr>
                <w:sz w:val="21"/>
              </w:rPr>
              <w:t>4、</w:t>
            </w:r>
            <w:r>
              <w:rPr>
                <w:sz w:val="21"/>
              </w:rPr>
              <w:t>乙方</w:t>
            </w:r>
            <w:r>
              <w:rPr>
                <w:sz w:val="21"/>
              </w:rPr>
              <w:t>应保证本项目提供的所有服务不会产生因第三方提出侵犯其专利权、商标权或其他知识产权而引起的法律和经济纠纷；如因第三方提出其专利权、商标权或其他知识产权的侵权之诉，则一切法律责任由</w:t>
            </w:r>
            <w:r>
              <w:rPr>
                <w:sz w:val="21"/>
              </w:rPr>
              <w:t>乙方</w:t>
            </w:r>
            <w:r>
              <w:rPr>
                <w:sz w:val="21"/>
              </w:rPr>
              <w:t>承担。</w:t>
            </w:r>
          </w:p>
          <w:p>
            <w:r>
              <w:rPr>
                <w:sz w:val="21"/>
              </w:rPr>
              <w:t>5、</w:t>
            </w:r>
            <w:r>
              <w:rPr>
                <w:sz w:val="21"/>
              </w:rPr>
              <w:t>乙方</w:t>
            </w:r>
            <w:r>
              <w:rPr>
                <w:sz w:val="21"/>
              </w:rPr>
              <w:t>在服务期内造成人员伤（病）亡和财产损失的，由</w:t>
            </w:r>
            <w:r>
              <w:rPr>
                <w:sz w:val="21"/>
              </w:rPr>
              <w:t>乙方</w:t>
            </w:r>
            <w:r>
              <w:rPr>
                <w:sz w:val="21"/>
              </w:rPr>
              <w:t>负责赔偿。</w:t>
            </w:r>
          </w:p>
          <w:p>
            <w:r>
              <w:rPr>
                <w:sz w:val="21"/>
              </w:rPr>
              <w:t>6、</w:t>
            </w:r>
            <w:r>
              <w:rPr>
                <w:sz w:val="21"/>
              </w:rPr>
              <w:t>乙方</w:t>
            </w:r>
            <w:r>
              <w:rPr>
                <w:sz w:val="21"/>
              </w:rPr>
              <w:t>在服务期内工作人员发生各种事故：包括治安、交通、防火和违反计划生育、劳资纠纷等事件，所造成一切后果及损失。由</w:t>
            </w:r>
            <w:r>
              <w:rPr>
                <w:sz w:val="21"/>
              </w:rPr>
              <w:t>乙方</w:t>
            </w:r>
            <w:r>
              <w:rPr>
                <w:sz w:val="21"/>
              </w:rPr>
              <w:t>承担责任和负责赔偿。</w:t>
            </w:r>
          </w:p>
          <w:p>
            <w:r>
              <w:rPr>
                <w:sz w:val="21"/>
              </w:rPr>
              <w:t>7、服务的组织机构必须完整，组织机构总人数必须足以满足</w:t>
            </w:r>
            <w:r>
              <w:rPr>
                <w:sz w:val="21"/>
              </w:rPr>
              <w:t>甲方</w:t>
            </w:r>
            <w:r>
              <w:rPr>
                <w:sz w:val="21"/>
              </w:rPr>
              <w:t>需求。</w:t>
            </w:r>
          </w:p>
          <w:p>
            <w:r>
              <w:rPr>
                <w:sz w:val="21"/>
              </w:rPr>
              <w:t>8、</w:t>
            </w:r>
            <w:r>
              <w:rPr>
                <w:sz w:val="21"/>
              </w:rPr>
              <w:t>乙方</w:t>
            </w:r>
            <w:r>
              <w:rPr>
                <w:sz w:val="21"/>
              </w:rPr>
              <w:t>工作人员必须遵守</w:t>
            </w:r>
            <w:r>
              <w:rPr>
                <w:sz w:val="21"/>
              </w:rPr>
              <w:t>甲方</w:t>
            </w:r>
            <w:r>
              <w:rPr>
                <w:sz w:val="21"/>
              </w:rPr>
              <w:t>有关规章制度和管理规定，如有违反或损害</w:t>
            </w:r>
            <w:r>
              <w:rPr>
                <w:sz w:val="21"/>
              </w:rPr>
              <w:t>甲方</w:t>
            </w:r>
            <w:r>
              <w:rPr>
                <w:sz w:val="21"/>
              </w:rPr>
              <w:t>利益的，</w:t>
            </w:r>
            <w:r>
              <w:rPr>
                <w:sz w:val="21"/>
              </w:rPr>
              <w:t>甲方</w:t>
            </w:r>
            <w:r>
              <w:rPr>
                <w:sz w:val="21"/>
              </w:rPr>
              <w:t>有拒绝违规工作人员在本项目中的工作权利。</w:t>
            </w:r>
          </w:p>
          <w:p>
            <w:r>
              <w:rPr>
                <w:sz w:val="21"/>
              </w:rPr>
              <w:t>9、如</w:t>
            </w:r>
            <w:r>
              <w:rPr>
                <w:sz w:val="21"/>
              </w:rPr>
              <w:t>乙方</w:t>
            </w:r>
            <w:r>
              <w:rPr>
                <w:sz w:val="21"/>
              </w:rPr>
              <w:t>工作人员需要变更的，应马上告知</w:t>
            </w:r>
            <w:r>
              <w:rPr>
                <w:sz w:val="21"/>
              </w:rPr>
              <w:t>甲方</w:t>
            </w:r>
            <w:r>
              <w:rPr>
                <w:sz w:val="21"/>
              </w:rPr>
              <w:t>，并将变更人员的基本情况递交检查</w:t>
            </w:r>
            <w:r>
              <w:rPr>
                <w:sz w:val="21"/>
              </w:rPr>
              <w:t>甲方</w:t>
            </w:r>
            <w:r>
              <w:rPr>
                <w:sz w:val="21"/>
              </w:rPr>
              <w:t>审核，变更人员必须取得</w:t>
            </w:r>
            <w:r>
              <w:rPr>
                <w:sz w:val="21"/>
              </w:rPr>
              <w:t>甲方</w:t>
            </w:r>
            <w:r>
              <w:rPr>
                <w:sz w:val="21"/>
              </w:rPr>
              <w:t>同意。</w:t>
            </w:r>
          </w:p>
        </w:tc>
      </w:tr>
    </w:tbl>
    <w:p>
      <w:pPr>
        <w:jc w:val="both"/>
      </w:pPr>
    </w:p>
    <w:p>
      <w:pPr>
        <w:jc w:val="both"/>
      </w:pPr>
      <w:r>
        <w:rPr>
          <w:b/>
          <w:sz w:val="21"/>
        </w:rPr>
        <w:t>四、</w:t>
      </w:r>
      <w:r>
        <w:rPr>
          <w:b/>
          <w:sz w:val="21"/>
        </w:rPr>
        <w:t>服务对照执行标准：</w:t>
      </w:r>
    </w:p>
    <w:p>
      <w:pPr>
        <w:ind w:firstLine="438"/>
        <w:jc w:val="both"/>
      </w:pPr>
      <w:r>
        <w:rPr>
          <w:sz w:val="21"/>
        </w:rPr>
        <w:t>1</w:t>
      </w:r>
      <w:r>
        <w:rPr>
          <w:sz w:val="21"/>
        </w:rPr>
        <w:t>、</w:t>
      </w:r>
      <w:r>
        <w:rPr>
          <w:sz w:val="21"/>
        </w:rPr>
        <w:t>符合中华人民共和国国家和履约地相关安全质量标准、行业技术规范标准；</w:t>
      </w:r>
    </w:p>
    <w:p>
      <w:pPr>
        <w:ind w:firstLine="438"/>
        <w:jc w:val="both"/>
      </w:pPr>
      <w:r>
        <w:rPr>
          <w:sz w:val="21"/>
        </w:rPr>
        <w:t>2</w:t>
      </w:r>
      <w:r>
        <w:rPr>
          <w:sz w:val="21"/>
        </w:rPr>
        <w:t>、</w:t>
      </w:r>
      <w:r>
        <w:rPr>
          <w:sz w:val="21"/>
        </w:rPr>
        <w:t>符合采购文件和响应承诺中各方共同认可的合理要求；</w:t>
      </w:r>
    </w:p>
    <w:p>
      <w:pPr>
        <w:ind w:firstLine="420"/>
        <w:jc w:val="both"/>
      </w:pPr>
      <w:r>
        <w:rPr>
          <w:sz w:val="21"/>
        </w:rPr>
        <w:t>上述各类标准与法规必须是有关官方机构最新发布的现行标准版本。</w:t>
      </w:r>
    </w:p>
    <w:p>
      <w:pPr>
        <w:jc w:val="both"/>
      </w:pPr>
      <w:r>
        <w:rPr>
          <w:b/>
          <w:sz w:val="21"/>
        </w:rPr>
        <w:t>五、</w:t>
      </w:r>
      <w:r>
        <w:rPr>
          <w:b/>
          <w:sz w:val="21"/>
        </w:rPr>
        <w:t>投诉跟踪服务要求：</w:t>
      </w:r>
    </w:p>
    <w:p>
      <w:pPr>
        <w:ind w:firstLine="438"/>
        <w:jc w:val="both"/>
      </w:pPr>
      <w:r>
        <w:rPr>
          <w:sz w:val="21"/>
        </w:rPr>
        <w:t>1</w:t>
      </w:r>
      <w:r>
        <w:rPr>
          <w:sz w:val="21"/>
        </w:rPr>
        <w:t>、</w:t>
      </w:r>
      <w:r>
        <w:rPr>
          <w:sz w:val="21"/>
        </w:rPr>
        <w:t>乙方须提供常设的投诉热线服务，并对投诉内容进行及时跟踪、回访。对甲方的投诉与通知，必须按甲方指定的时间内处理完毕，若特发事件不能在短时间内解决，乙方必须采取应急措施，或按甲方认可的应急方案执行，不得影响甲方的正常工作业务。</w:t>
      </w:r>
    </w:p>
    <w:p>
      <w:pPr>
        <w:ind w:firstLine="438"/>
        <w:jc w:val="both"/>
      </w:pPr>
      <w:r>
        <w:rPr>
          <w:sz w:val="21"/>
        </w:rPr>
        <w:t>2</w:t>
      </w:r>
      <w:r>
        <w:rPr>
          <w:sz w:val="21"/>
        </w:rPr>
        <w:t>、</w:t>
      </w:r>
      <w:r>
        <w:rPr>
          <w:sz w:val="21"/>
        </w:rPr>
        <w:t>服务期内，甲方有权按本项目的管理要求对乙方进行不定期抽查检查，若对不合格的管理服务提出警告后，仍未得到有效解决时，甲方有权终止管理合同。</w:t>
      </w:r>
    </w:p>
    <w:p>
      <w:pPr>
        <w:ind w:firstLine="438"/>
        <w:jc w:val="both"/>
      </w:pPr>
      <w:r>
        <w:rPr>
          <w:sz w:val="21"/>
        </w:rPr>
        <w:t>3</w:t>
      </w:r>
      <w:r>
        <w:rPr>
          <w:sz w:val="21"/>
        </w:rPr>
        <w:t>、</w:t>
      </w:r>
      <w:r>
        <w:rPr>
          <w:sz w:val="21"/>
        </w:rPr>
        <w:t>乙方服务机构名称及地址：</w:t>
      </w:r>
    </w:p>
    <w:p>
      <w:pPr>
        <w:ind w:firstLine="420"/>
        <w:jc w:val="both"/>
      </w:pPr>
      <w:r>
        <w:rPr>
          <w:sz w:val="21"/>
        </w:rPr>
        <w:t>联系人</w:t>
      </w:r>
      <w:r>
        <w:rPr>
          <w:sz w:val="21"/>
        </w:rPr>
        <w:t>1</w:t>
      </w:r>
      <w:r>
        <w:rPr>
          <w:sz w:val="21"/>
        </w:rPr>
        <w:t>：          ，联系电话：            ，手机：          ；</w:t>
      </w:r>
    </w:p>
    <w:p>
      <w:pPr>
        <w:ind w:firstLine="420"/>
        <w:jc w:val="both"/>
      </w:pPr>
      <w:r>
        <w:rPr>
          <w:sz w:val="21"/>
        </w:rPr>
        <w:t>联系人</w:t>
      </w:r>
      <w:r>
        <w:rPr>
          <w:sz w:val="21"/>
        </w:rPr>
        <w:t>2</w:t>
      </w:r>
      <w:r>
        <w:rPr>
          <w:sz w:val="21"/>
        </w:rPr>
        <w:t>：          ，联系电话：            ，手机：          ；</w:t>
      </w:r>
    </w:p>
    <w:p>
      <w:pPr>
        <w:ind w:firstLine="420"/>
        <w:jc w:val="both"/>
      </w:pPr>
      <w:r>
        <w:rPr>
          <w:sz w:val="21"/>
        </w:rPr>
        <w:t>服务专线电话：</w:t>
      </w:r>
    </w:p>
    <w:p>
      <w:pPr>
        <w:ind w:firstLine="438"/>
        <w:jc w:val="both"/>
      </w:pPr>
      <w:r>
        <w:rPr>
          <w:sz w:val="21"/>
        </w:rPr>
        <w:t>4</w:t>
      </w:r>
      <w:r>
        <w:rPr>
          <w:sz w:val="21"/>
        </w:rPr>
        <w:t>、</w:t>
      </w:r>
      <w:r>
        <w:rPr>
          <w:sz w:val="21"/>
        </w:rPr>
        <w:t>其他服务要求：（补充内容不得对采购文件和投标</w:t>
      </w:r>
      <w:r>
        <w:rPr>
          <w:sz w:val="21"/>
        </w:rPr>
        <w:t>/</w:t>
      </w:r>
      <w:r>
        <w:rPr>
          <w:sz w:val="21"/>
        </w:rPr>
        <w:t>响应文件作实质性修改）</w:t>
      </w:r>
    </w:p>
    <w:p>
      <w:pPr>
        <w:jc w:val="both"/>
      </w:pPr>
      <w:r>
        <w:rPr>
          <w:sz w:val="21"/>
          <w:u w:val="single"/>
        </w:rPr>
        <w:t xml:space="preserve">                                                                 </w:t>
      </w:r>
      <w:r>
        <w:rPr>
          <w:sz w:val="21"/>
          <w:u w:val="single"/>
        </w:rPr>
        <w:t>。</w:t>
      </w:r>
    </w:p>
    <w:p>
      <w:pPr>
        <w:jc w:val="both"/>
      </w:pPr>
      <w:r>
        <w:rPr>
          <w:b/>
          <w:sz w:val="21"/>
        </w:rPr>
        <w:t>六、</w:t>
      </w:r>
      <w:r>
        <w:rPr>
          <w:b/>
          <w:sz w:val="21"/>
        </w:rPr>
        <w:t>验收要求：</w:t>
      </w:r>
    </w:p>
    <w:p>
      <w:pPr>
        <w:ind w:firstLine="438"/>
        <w:jc w:val="both"/>
      </w:pPr>
      <w:r>
        <w:rPr>
          <w:sz w:val="21"/>
        </w:rPr>
        <w:t>1</w:t>
      </w:r>
      <w:r>
        <w:rPr>
          <w:sz w:val="21"/>
        </w:rPr>
        <w:t>、</w:t>
      </w:r>
      <w:r>
        <w:rPr>
          <w:sz w:val="21"/>
        </w:rPr>
        <w:t>甲方在收到乙方项目验收建议之日起</w:t>
      </w:r>
      <w:r>
        <w:rPr>
          <w:sz w:val="21"/>
        </w:rPr>
        <w:t>7</w:t>
      </w:r>
      <w:r>
        <w:rPr>
          <w:sz w:val="21"/>
        </w:rPr>
        <w:t>个工作日内按照合同的约定对履约情况进行验收。乙方需为验收提供必需的一切条件及相关费用，并提供本项目的相关文档和验收所需资料，积极配合甲方完成验收工作。</w:t>
      </w:r>
    </w:p>
    <w:p>
      <w:pPr>
        <w:ind w:firstLine="438"/>
        <w:jc w:val="both"/>
      </w:pPr>
      <w:r>
        <w:rPr>
          <w:sz w:val="21"/>
        </w:rPr>
        <w:t>2</w:t>
      </w:r>
      <w:r>
        <w:rPr>
          <w:sz w:val="21"/>
        </w:rPr>
        <w:t>、</w:t>
      </w:r>
      <w:r>
        <w:rPr>
          <w:sz w:val="21"/>
        </w:rPr>
        <w:t>其他验收要求：</w:t>
      </w:r>
      <w:r>
        <w:rPr>
          <w:sz w:val="21"/>
        </w:rPr>
        <w:t>按照农业农村部和省农业农村厅的要求按时完成相应的工作，形成资金使用方案、中期评估方案、绩效评估报告、答辩汇报材料等达到合同要求的工作成果。</w:t>
      </w:r>
    </w:p>
    <w:p>
      <w:pPr>
        <w:jc w:val="both"/>
      </w:pPr>
      <w:r>
        <w:rPr>
          <w:b/>
          <w:sz w:val="21"/>
        </w:rPr>
        <w:t>七、</w:t>
      </w:r>
      <w:r>
        <w:rPr>
          <w:b/>
          <w:sz w:val="21"/>
        </w:rPr>
        <w:t>知识产权和保密要求：</w:t>
      </w:r>
    </w:p>
    <w:p>
      <w:pPr>
        <w:ind w:firstLine="428"/>
        <w:jc w:val="both"/>
      </w:pPr>
      <w:r>
        <w:rPr>
          <w:sz w:val="21"/>
        </w:rPr>
        <w:t>1.乙方必须保证递交给甲方的成果不受知识产权或版权的纠纷，否则，由此产生的任何责任由乙方承担</w:t>
      </w:r>
      <w:r>
        <w:rPr>
          <w:sz w:val="21"/>
        </w:rPr>
        <w:t>。</w:t>
      </w:r>
    </w:p>
    <w:p>
      <w:pPr>
        <w:ind w:firstLine="474"/>
      </w:pPr>
      <w:r>
        <w:rPr>
          <w:sz w:val="21"/>
        </w:rPr>
        <w:t>2.</w:t>
      </w:r>
      <w:r>
        <w:rPr>
          <w:sz w:val="21"/>
        </w:rPr>
        <w:t>项目实施过程中至</w:t>
      </w:r>
      <w:r>
        <w:rPr>
          <w:sz w:val="21"/>
        </w:rPr>
        <w:t>乙方</w:t>
      </w:r>
      <w:r>
        <w:rPr>
          <w:sz w:val="21"/>
        </w:rPr>
        <w:t>正式向</w:t>
      </w:r>
      <w:r>
        <w:rPr>
          <w:sz w:val="21"/>
        </w:rPr>
        <w:t>甲方</w:t>
      </w:r>
      <w:r>
        <w:rPr>
          <w:sz w:val="21"/>
        </w:rPr>
        <w:t>交付技术文档资料时止，</w:t>
      </w:r>
      <w:r>
        <w:rPr>
          <w:sz w:val="21"/>
        </w:rPr>
        <w:t>乙方</w:t>
      </w:r>
      <w:r>
        <w:rPr>
          <w:sz w:val="21"/>
        </w:rPr>
        <w:t>必须采取措施对本项目实施过程中的数据、源代码、技术文档等资料保密，否则，由于</w:t>
      </w:r>
      <w:r>
        <w:rPr>
          <w:sz w:val="21"/>
        </w:rPr>
        <w:t>乙方</w:t>
      </w:r>
      <w:r>
        <w:rPr>
          <w:sz w:val="21"/>
        </w:rPr>
        <w:t>过错导致的上述资料泄密的，</w:t>
      </w:r>
      <w:r>
        <w:rPr>
          <w:sz w:val="21"/>
        </w:rPr>
        <w:t>乙方</w:t>
      </w:r>
      <w:r>
        <w:rPr>
          <w:sz w:val="21"/>
        </w:rPr>
        <w:t>必须承担一切责任。项目完成后，双方均有责任对本项目的技术保密承担责任。</w:t>
      </w:r>
    </w:p>
    <w:p>
      <w:pPr>
        <w:ind w:firstLine="474"/>
      </w:pPr>
      <w:r>
        <w:rPr>
          <w:sz w:val="21"/>
        </w:rPr>
        <w:t>1）由</w:t>
      </w:r>
      <w:r>
        <w:rPr>
          <w:sz w:val="21"/>
        </w:rPr>
        <w:t>乙方</w:t>
      </w:r>
      <w:r>
        <w:rPr>
          <w:sz w:val="21"/>
        </w:rPr>
        <w:t>收集的、开发的、整理的、复制的、研究的和准备的与本项目工作有关的所有资料在提供给</w:t>
      </w:r>
      <w:r>
        <w:rPr>
          <w:sz w:val="21"/>
        </w:rPr>
        <w:t>甲方</w:t>
      </w:r>
      <w:r>
        <w:rPr>
          <w:sz w:val="21"/>
        </w:rPr>
        <w:t>时，均被视为保密的，不得泄露给除</w:t>
      </w:r>
      <w:r>
        <w:rPr>
          <w:sz w:val="21"/>
        </w:rPr>
        <w:t>甲方</w:t>
      </w:r>
      <w:r>
        <w:rPr>
          <w:sz w:val="21"/>
        </w:rPr>
        <w:t>或指定的代表之外的任何人、企业或公司，不管本项目因何种原因终止，本保密条款一直约束</w:t>
      </w:r>
      <w:r>
        <w:rPr>
          <w:sz w:val="21"/>
        </w:rPr>
        <w:t>乙方</w:t>
      </w:r>
      <w:r>
        <w:rPr>
          <w:sz w:val="21"/>
        </w:rPr>
        <w:t>；</w:t>
      </w:r>
      <w:r>
        <w:rPr>
          <w:sz w:val="21"/>
        </w:rPr>
        <w:t>乙方</w:t>
      </w:r>
      <w:r>
        <w:rPr>
          <w:sz w:val="21"/>
        </w:rPr>
        <w:t>在履行合同过程中所获得或接触到的任何内部数据资料，未经</w:t>
      </w:r>
      <w:r>
        <w:rPr>
          <w:sz w:val="21"/>
        </w:rPr>
        <w:t>甲方</w:t>
      </w:r>
      <w:r>
        <w:rPr>
          <w:sz w:val="21"/>
        </w:rPr>
        <w:t>同意，不得向第三方透露；</w:t>
      </w:r>
      <w:r>
        <w:rPr>
          <w:sz w:val="21"/>
        </w:rPr>
        <w:t>乙方</w:t>
      </w:r>
      <w:r>
        <w:rPr>
          <w:sz w:val="21"/>
        </w:rPr>
        <w:t>实施项目的一切程序都应符合国家安全、保密的有关规定和招标文件、</w:t>
      </w:r>
      <w:r>
        <w:rPr>
          <w:sz w:val="21"/>
        </w:rPr>
        <w:t>乙方</w:t>
      </w:r>
      <w:r>
        <w:rPr>
          <w:sz w:val="21"/>
        </w:rPr>
        <w:t>投标文件、国家和行业有关规范、规程和标准。项目完成后，</w:t>
      </w:r>
      <w:r>
        <w:rPr>
          <w:sz w:val="21"/>
        </w:rPr>
        <w:t>乙方</w:t>
      </w:r>
      <w:r>
        <w:rPr>
          <w:sz w:val="21"/>
        </w:rPr>
        <w:t>须把</w:t>
      </w:r>
      <w:r>
        <w:rPr>
          <w:sz w:val="21"/>
        </w:rPr>
        <w:t>甲方</w:t>
      </w:r>
      <w:r>
        <w:rPr>
          <w:sz w:val="21"/>
        </w:rPr>
        <w:t>提供的所有资料、数据完整归还。</w:t>
      </w:r>
    </w:p>
    <w:p>
      <w:pPr>
        <w:ind w:firstLine="474"/>
      </w:pPr>
      <w:r>
        <w:rPr>
          <w:sz w:val="21"/>
        </w:rPr>
        <w:t>2）除了合同本身之外，上款所列举的资料均是</w:t>
      </w:r>
      <w:r>
        <w:rPr>
          <w:sz w:val="21"/>
        </w:rPr>
        <w:t>甲方</w:t>
      </w:r>
      <w:r>
        <w:rPr>
          <w:sz w:val="21"/>
        </w:rPr>
        <w:t>的财产。如果</w:t>
      </w:r>
      <w:r>
        <w:rPr>
          <w:sz w:val="21"/>
        </w:rPr>
        <w:t>甲方</w:t>
      </w:r>
      <w:r>
        <w:rPr>
          <w:sz w:val="21"/>
        </w:rPr>
        <w:t>有要求，</w:t>
      </w:r>
      <w:r>
        <w:rPr>
          <w:sz w:val="21"/>
        </w:rPr>
        <w:t>乙方</w:t>
      </w:r>
      <w:r>
        <w:rPr>
          <w:sz w:val="21"/>
        </w:rPr>
        <w:t>在完成合同后应将这些资料及全部复制件归还。</w:t>
      </w:r>
    </w:p>
    <w:p>
      <w:pPr>
        <w:jc w:val="both"/>
      </w:pPr>
      <w:r>
        <w:rPr>
          <w:b/>
          <w:sz w:val="21"/>
        </w:rPr>
        <w:t>八、</w:t>
      </w:r>
      <w:r>
        <w:rPr>
          <w:b/>
          <w:sz w:val="21"/>
        </w:rPr>
        <w:t>违约责任：</w:t>
      </w:r>
    </w:p>
    <w:p>
      <w:pPr>
        <w:ind w:firstLine="438"/>
        <w:jc w:val="both"/>
      </w:pPr>
      <w:r>
        <w:rPr>
          <w:sz w:val="21"/>
        </w:rPr>
        <w:t>1、乙方未按要求履行合同义务时，须从违约之日起每日按合同总额的</w:t>
      </w:r>
      <w:r>
        <w:rPr>
          <w:sz w:val="22"/>
          <w:u w:val="single"/>
        </w:rPr>
        <w:t xml:space="preserve">    </w:t>
      </w:r>
      <w:r>
        <w:rPr>
          <w:sz w:val="21"/>
        </w:rPr>
        <w:t>比例向甲方支付违约金；逾期</w:t>
      </w:r>
      <w:r>
        <w:rPr>
          <w:sz w:val="22"/>
          <w:u w:val="single"/>
        </w:rPr>
        <w:t xml:space="preserve">    </w:t>
      </w:r>
      <w:r>
        <w:rPr>
          <w:sz w:val="21"/>
        </w:rPr>
        <w:t>日以上时，甲方有权终止合同，由此造成甲方的经济损失由乙方承担。违约金不足以弥补损失的，乙方应按全额赔偿。</w:t>
      </w:r>
    </w:p>
    <w:p>
      <w:pPr>
        <w:ind w:firstLine="438"/>
        <w:jc w:val="both"/>
      </w:pPr>
      <w:r>
        <w:rPr>
          <w:sz w:val="21"/>
        </w:rPr>
        <w:t>2、甲方未按要求履行合同义务时，或无故拖延验收、付款时，甲方须向乙方支付滞纳金，标准为每日按逾期应付款总额的</w:t>
      </w:r>
      <w:r>
        <w:rPr>
          <w:sz w:val="22"/>
          <w:u w:val="single"/>
        </w:rPr>
        <w:t xml:space="preserve">    </w:t>
      </w:r>
      <w:r>
        <w:rPr>
          <w:sz w:val="21"/>
        </w:rPr>
        <w:t>累计。</w:t>
      </w:r>
    </w:p>
    <w:p>
      <w:pPr>
        <w:jc w:val="both"/>
      </w:pPr>
      <w:r>
        <w:rPr>
          <w:b/>
          <w:sz w:val="21"/>
        </w:rPr>
        <w:t>九、</w:t>
      </w:r>
      <w:r>
        <w:rPr>
          <w:b/>
          <w:sz w:val="21"/>
        </w:rPr>
        <w:t>提出异议的时间和方法：</w:t>
      </w:r>
    </w:p>
    <w:p>
      <w:pPr>
        <w:ind w:firstLine="438"/>
        <w:jc w:val="both"/>
      </w:pPr>
      <w:r>
        <w:rPr>
          <w:sz w:val="21"/>
        </w:rPr>
        <w:t>1、甲方有异议时，应</w:t>
      </w:r>
      <w:r>
        <w:rPr>
          <w:sz w:val="22"/>
          <w:u w:val="single"/>
        </w:rPr>
        <w:t xml:space="preserve">    </w:t>
      </w:r>
      <w:r>
        <w:rPr>
          <w:sz w:val="21"/>
        </w:rPr>
        <w:t>天内向乙方提出书面异议。</w:t>
      </w:r>
    </w:p>
    <w:p>
      <w:pPr>
        <w:ind w:firstLine="438"/>
        <w:jc w:val="both"/>
      </w:pPr>
      <w:r>
        <w:rPr>
          <w:sz w:val="21"/>
        </w:rPr>
        <w:t>2、乙方在接到甲方书面异议后，应在3天内负责处理并函复甲方处理情况，否则，即视为默认甲方提出的异议和处理意见。</w:t>
      </w:r>
    </w:p>
    <w:p>
      <w:pPr>
        <w:ind w:firstLine="438"/>
        <w:jc w:val="both"/>
      </w:pPr>
      <w:r>
        <w:rPr>
          <w:sz w:val="21"/>
        </w:rPr>
        <w:t>3、乙方利用专业技术和行业信息优势之便，以不道德的手段，故意隐瞒和掩盖自身缔约过失，违背投标（响应）承诺和未尽义务，损害了甲方的合法权益，甲方在任何时候均可追究乙方的违约责任并索取赔偿，且不受验收程序、服务期和合同时效的限制。</w:t>
      </w:r>
    </w:p>
    <w:p>
      <w:pPr>
        <w:jc w:val="both"/>
      </w:pPr>
      <w:r>
        <w:rPr>
          <w:b/>
          <w:sz w:val="21"/>
        </w:rPr>
        <w:t>十、</w:t>
      </w:r>
      <w:r>
        <w:rPr>
          <w:b/>
          <w:sz w:val="21"/>
        </w:rPr>
        <w:t>争议的解决：</w:t>
      </w:r>
    </w:p>
    <w:p>
      <w:pPr>
        <w:ind w:firstLine="438"/>
        <w:jc w:val="both"/>
      </w:pPr>
      <w:r>
        <w:rPr>
          <w:sz w:val="21"/>
        </w:rPr>
        <w:t>1、合同履行过程中发生的任何争议，如双方未能通过友好协商解决，应向佛山市有管辖权的人民法院提起诉讼。</w:t>
      </w:r>
    </w:p>
    <w:p>
      <w:pPr>
        <w:ind w:firstLine="438"/>
        <w:jc w:val="both"/>
      </w:pPr>
      <w:r>
        <w:rPr>
          <w:sz w:val="21"/>
        </w:rPr>
        <w:t>2、法院审理期间，除提交法院审理的事项外，其它无争议的事项和条款仍应继续履行。</w:t>
      </w:r>
    </w:p>
    <w:p>
      <w:pPr>
        <w:jc w:val="both"/>
      </w:pPr>
      <w:r>
        <w:rPr>
          <w:b/>
          <w:sz w:val="21"/>
        </w:rPr>
        <w:t>十一、</w:t>
      </w:r>
      <w:r>
        <w:rPr>
          <w:b/>
          <w:sz w:val="21"/>
        </w:rPr>
        <w:t>不可抗力：</w:t>
      </w:r>
    </w:p>
    <w:p>
      <w:pPr>
        <w:ind w:firstLine="420"/>
        <w:jc w:val="both"/>
      </w:pPr>
      <w:r>
        <w:rPr>
          <w:sz w:val="21"/>
        </w:rPr>
        <w:t>任何一方由于不可抗力原因不能履行合同时，应在不可抗力事件结束后</w:t>
      </w:r>
      <w:r>
        <w:rPr>
          <w:sz w:val="21"/>
        </w:rPr>
        <w:t>48</w:t>
      </w:r>
      <w:r>
        <w:rPr>
          <w:sz w:val="21"/>
        </w:rPr>
        <w:t>小时内向对方通报，以减轻可能给对方造成的损失，在取得有关机构的不可抗力证明或双方谅解确认后，允许延期履行或修订合同，并根据情况可部分或全部免于承担违约责任。</w:t>
      </w:r>
    </w:p>
    <w:p>
      <w:pPr>
        <w:jc w:val="both"/>
      </w:pPr>
      <w:r>
        <w:rPr>
          <w:b/>
          <w:sz w:val="21"/>
        </w:rPr>
        <w:t>十二</w:t>
      </w:r>
      <w:r>
        <w:rPr>
          <w:b/>
          <w:sz w:val="21"/>
        </w:rPr>
        <w:t>税费：</w:t>
      </w:r>
    </w:p>
    <w:p>
      <w:pPr>
        <w:ind w:firstLine="438"/>
        <w:jc w:val="both"/>
      </w:pPr>
      <w:r>
        <w:rPr>
          <w:sz w:val="21"/>
        </w:rPr>
        <w:t>1、本合同实施过程中所发生的一切税费及不可预见费均由乙方承担。</w:t>
      </w:r>
    </w:p>
    <w:p>
      <w:pPr>
        <w:ind w:firstLine="438"/>
        <w:jc w:val="both"/>
      </w:pPr>
      <w:r>
        <w:rPr>
          <w:sz w:val="21"/>
        </w:rPr>
        <w:t>2、乙方依照税务规章优先在合同履约地开具发票及纳税，咨询：0757-12366。</w:t>
      </w:r>
    </w:p>
    <w:p>
      <w:pPr>
        <w:jc w:val="both"/>
      </w:pPr>
      <w:r>
        <w:rPr>
          <w:b/>
          <w:sz w:val="21"/>
        </w:rPr>
        <w:t>十三、</w:t>
      </w:r>
      <w:r>
        <w:rPr>
          <w:b/>
          <w:sz w:val="21"/>
        </w:rPr>
        <w:t>合同生效与合同备案：</w:t>
      </w:r>
    </w:p>
    <w:p>
      <w:pPr>
        <w:ind w:firstLine="438"/>
        <w:jc w:val="both"/>
      </w:pPr>
      <w:r>
        <w:rPr>
          <w:sz w:val="21"/>
        </w:rPr>
        <w:t>1、本合同在甲乙双方法人代表或其授权代表签字盖章后生效。</w:t>
      </w:r>
    </w:p>
    <w:p>
      <w:pPr>
        <w:ind w:firstLine="438"/>
        <w:jc w:val="both"/>
      </w:pPr>
      <w:r>
        <w:rPr>
          <w:sz w:val="21"/>
        </w:rPr>
        <w:t>2、自采购合同签订之日起</w:t>
      </w:r>
      <w:r>
        <w:rPr>
          <w:sz w:val="21"/>
        </w:rPr>
        <w:t>2</w:t>
      </w:r>
      <w:r>
        <w:rPr>
          <w:sz w:val="21"/>
        </w:rPr>
        <w:t>个工作日内，由甲方按照有关规定将采购合同副本报同级人民政府财政部门（政府采购管理部门）备案。</w:t>
      </w:r>
    </w:p>
    <w:p>
      <w:pPr>
        <w:jc w:val="both"/>
      </w:pPr>
      <w:r>
        <w:rPr>
          <w:b/>
          <w:sz w:val="21"/>
        </w:rPr>
        <w:t>十四、</w:t>
      </w:r>
      <w:r>
        <w:rPr>
          <w:b/>
          <w:sz w:val="21"/>
        </w:rPr>
        <w:t>乙方应提供的资料内容：</w:t>
      </w:r>
    </w:p>
    <w:p>
      <w:pPr>
        <w:jc w:val="both"/>
      </w:pPr>
      <w:r>
        <w:rPr>
          <w:sz w:val="21"/>
          <w:u w:val="single"/>
        </w:rPr>
        <w:t xml:space="preserve">                                                                 </w:t>
      </w:r>
      <w:r>
        <w:rPr>
          <w:sz w:val="21"/>
          <w:u w:val="single"/>
        </w:rPr>
        <w:t>。</w:t>
      </w:r>
    </w:p>
    <w:p>
      <w:pPr>
        <w:jc w:val="both"/>
      </w:pPr>
      <w:r>
        <w:rPr>
          <w:b/>
          <w:sz w:val="21"/>
        </w:rPr>
        <w:t>十五、</w:t>
      </w:r>
      <w:r>
        <w:rPr>
          <w:b/>
          <w:sz w:val="21"/>
        </w:rPr>
        <w:t>关于政府采购合同融资</w:t>
      </w:r>
    </w:p>
    <w:p>
      <w:pPr>
        <w:ind w:firstLine="438"/>
        <w:jc w:val="both"/>
      </w:pPr>
      <w:r>
        <w:rPr>
          <w:sz w:val="21"/>
        </w:rPr>
        <w:t>1、乙方是否已申请政府采购合同融资：</w:t>
      </w:r>
      <w:r>
        <w:rPr>
          <w:sz w:val="21"/>
          <w:u w:val="single"/>
        </w:rPr>
        <w:t xml:space="preserve">  </w:t>
      </w:r>
      <w:r>
        <w:rPr>
          <w:sz w:val="21"/>
          <w:u w:val="single"/>
        </w:rPr>
        <w:t>是</w:t>
      </w:r>
      <w:r>
        <w:rPr>
          <w:sz w:val="21"/>
          <w:u w:val="single"/>
        </w:rPr>
        <w:t xml:space="preserve"> </w:t>
      </w:r>
      <w:r>
        <w:rPr>
          <w:sz w:val="21"/>
          <w:u w:val="single"/>
        </w:rPr>
        <w:t xml:space="preserve">/ 否  </w:t>
      </w:r>
      <w:r>
        <w:rPr>
          <w:sz w:val="21"/>
        </w:rPr>
        <w:t>；</w:t>
      </w:r>
    </w:p>
    <w:p>
      <w:pPr>
        <w:jc w:val="both"/>
      </w:pPr>
      <w:r>
        <w:rPr>
          <w:sz w:val="21"/>
        </w:rPr>
        <w:t>融资银行及联系方式：</w:t>
      </w:r>
      <w:r>
        <w:rPr>
          <w:sz w:val="21"/>
          <w:u w:val="single"/>
        </w:rPr>
        <w:t xml:space="preserve">                                                                 </w:t>
      </w:r>
      <w:r>
        <w:rPr>
          <w:sz w:val="21"/>
          <w:u w:val="single"/>
        </w:rPr>
        <w:t>。</w:t>
      </w:r>
    </w:p>
    <w:p>
      <w:pPr>
        <w:ind w:firstLine="438"/>
        <w:jc w:val="both"/>
      </w:pPr>
      <w:r>
        <w:rPr>
          <w:sz w:val="21"/>
        </w:rPr>
        <w:t>2、若乙方</w:t>
      </w:r>
      <w:r>
        <w:rPr>
          <w:sz w:val="21"/>
        </w:rPr>
        <w:t>已申请政府采购合同融资，其在本合同中登记的银行帐号应与金融机构签订融资协议中约定的融资回款账户一致，此账户作为政府采购融资合同资金回款的唯一账户，未获得融资银行同意，乙方不得随意变更</w:t>
      </w:r>
      <w:r>
        <w:rPr>
          <w:b/>
          <w:sz w:val="21"/>
        </w:rPr>
        <w:t>。</w:t>
      </w:r>
    </w:p>
    <w:p>
      <w:pPr>
        <w:jc w:val="both"/>
      </w:pPr>
      <w:r>
        <w:rPr>
          <w:b/>
          <w:sz w:val="21"/>
        </w:rPr>
        <w:t>十六、</w:t>
      </w:r>
      <w:r>
        <w:rPr>
          <w:b/>
          <w:sz w:val="21"/>
        </w:rPr>
        <w:t>其它：</w:t>
      </w:r>
    </w:p>
    <w:p>
      <w:pPr>
        <w:ind w:firstLine="438"/>
        <w:jc w:val="both"/>
      </w:pPr>
      <w:r>
        <w:rPr>
          <w:sz w:val="21"/>
        </w:rPr>
        <w:t>1、所有经一方或双方签署确认的文件（包括会议纪要、补充协议、往来信函）、采购文件、要约文件和响应承诺文件、合同附件及中标（成交）通知书均为本合同不可分割的有效组成部分，与本合同具有同等的法律效力和履约义务，其缔约生效日期为有效签署或盖章确认之日期。</w:t>
      </w:r>
    </w:p>
    <w:p>
      <w:pPr>
        <w:ind w:firstLine="438"/>
        <w:jc w:val="both"/>
      </w:pPr>
      <w:r>
        <w:rPr>
          <w:sz w:val="21"/>
        </w:rPr>
        <w:t>2、如一方（包括联系人）地址、电话、传真号码有变更，应在变更后3个工作日内书面通知对方联系人或负责人，否则，因此造成的损失由未履行通知义务方承担相应责任。</w:t>
      </w:r>
    </w:p>
    <w:p>
      <w:pPr>
        <w:ind w:firstLine="438"/>
        <w:jc w:val="both"/>
      </w:pPr>
      <w:r>
        <w:rPr>
          <w:sz w:val="21"/>
        </w:rPr>
        <w:t>3、未经甲方书面同意，乙方不得擅自向第三方转让其主体性和关键性合同义务。</w:t>
      </w:r>
    </w:p>
    <w:p>
      <w:pPr>
        <w:ind w:firstLine="438"/>
        <w:jc w:val="both"/>
      </w:pPr>
      <w:r>
        <w:rPr>
          <w:sz w:val="21"/>
        </w:rPr>
        <w:t>4、本合同一式</w:t>
      </w:r>
      <w:r>
        <w:rPr>
          <w:sz w:val="22"/>
          <w:u w:val="single"/>
        </w:rPr>
        <w:t xml:space="preserve">    </w:t>
      </w:r>
      <w:r>
        <w:rPr>
          <w:sz w:val="21"/>
        </w:rPr>
        <w:t>份，甲方执</w:t>
      </w:r>
      <w:r>
        <w:rPr>
          <w:sz w:val="22"/>
          <w:u w:val="single"/>
        </w:rPr>
        <w:t xml:space="preserve">    </w:t>
      </w:r>
      <w:r>
        <w:rPr>
          <w:sz w:val="21"/>
        </w:rPr>
        <w:t>份，乙方执</w:t>
      </w:r>
      <w:r>
        <w:rPr>
          <w:sz w:val="22"/>
          <w:u w:val="single"/>
        </w:rPr>
        <w:t xml:space="preserve">    </w:t>
      </w:r>
      <w:r>
        <w:rPr>
          <w:sz w:val="21"/>
        </w:rPr>
        <w:t>份，鉴证单位执壹份。</w:t>
      </w:r>
    </w:p>
    <w:p>
      <w:pPr>
        <w:ind w:firstLine="438"/>
        <w:jc w:val="both"/>
      </w:pPr>
      <w:r>
        <w:rPr>
          <w:sz w:val="21"/>
        </w:rPr>
        <w:t>5、本合同（含附件）共计</w:t>
      </w:r>
      <w:r>
        <w:rPr>
          <w:sz w:val="22"/>
          <w:u w:val="single"/>
        </w:rPr>
        <w:t xml:space="preserve">    </w:t>
      </w:r>
      <w:r>
        <w:rPr>
          <w:sz w:val="21"/>
        </w:rPr>
        <w:t>页，缺页之合同为无效合同。</w:t>
      </w:r>
    </w:p>
    <w:p>
      <w:pPr>
        <w:ind w:firstLine="438"/>
        <w:jc w:val="both"/>
      </w:pPr>
      <w:r>
        <w:rPr>
          <w:sz w:val="21"/>
        </w:rPr>
        <w:t>6、本合同签约履约地点：广东省佛山市。</w:t>
      </w:r>
    </w:p>
    <w:p>
      <w:pPr>
        <w:ind w:firstLine="438"/>
        <w:jc w:val="both"/>
      </w:pPr>
      <w:r>
        <w:rPr>
          <w:sz w:val="21"/>
        </w:rPr>
        <w:t>7、本合同所指“书面通知”包括但不限于短信、电子邮件等数据电文的通知形式，到达时间以民事诉讼法的规定为准，但进行书面通知前后，通知方均有义务电话确认通知事项。</w:t>
      </w:r>
    </w:p>
    <w:p>
      <w:pPr>
        <w:ind w:firstLine="438"/>
        <w:jc w:val="both"/>
      </w:pPr>
      <w:r>
        <w:rPr>
          <w:sz w:val="21"/>
        </w:rPr>
        <w:t>8、双方均已对以上各条款及附件作充分了解，并明确理解由此而产生的相关权责。</w:t>
      </w:r>
    </w:p>
    <w:p>
      <w:pPr>
        <w:jc w:val="both"/>
      </w:pPr>
    </w:p>
    <w:tbl>
      <w:tblPr>
        <w:tblW w:w="0" w:type="auto"/>
        <w:tblBorders>
          <w:top w:val="none" w:color="000000" w:sz="4"/>
          <w:left w:val="none" w:color="000000" w:sz="4"/>
          <w:bottom w:val="none" w:color="000000" w:sz="4"/>
          <w:right w:val="none" w:color="000000" w:sz="4"/>
          <w:insideH w:val="none"/>
          <w:insideV w:val="none"/>
        </w:tblBorders>
      </w:tblPr>
      <w:tblGrid>
        <w:gridCol w:w="4286"/>
        <w:gridCol w:w="4006"/>
      </w:tblGrid>
      <w:tr>
        <w:tc>
          <w:tcPr>
            <w:tcW w:type="dxa" w:w="4286"/>
            <w:tcBorders>
              <w:top w:val="none" w:color="000000" w:sz="4"/>
              <w:left w:val="none" w:color="000000" w:sz="4"/>
              <w:bottom w:val="none" w:color="000000" w:sz="4"/>
              <w:right w:val="dashed" w:color="000000" w:sz="4"/>
            </w:tcBorders>
            <w:vAlign w:val="top"/>
          </w:tcPr>
          <w:p>
            <w:pPr>
              <w:jc w:val="both"/>
            </w:pPr>
            <w:r>
              <w:rPr>
                <w:b/>
                <w:sz w:val="21"/>
              </w:rPr>
              <w:t>甲方（盖章）：</w:t>
            </w:r>
          </w:p>
          <w:p>
            <w:pPr>
              <w:jc w:val="both"/>
            </w:pPr>
            <w:r>
              <w:rPr>
                <w:sz w:val="21"/>
              </w:rPr>
              <w:t>代表：</w:t>
            </w:r>
          </w:p>
          <w:p>
            <w:pPr>
              <w:jc w:val="both"/>
            </w:pPr>
            <w:r>
              <w:rPr>
                <w:sz w:val="21"/>
              </w:rPr>
              <w:t>地址：</w:t>
            </w:r>
          </w:p>
          <w:p>
            <w:pPr>
              <w:jc w:val="both"/>
            </w:pPr>
            <w:r>
              <w:rPr>
                <w:sz w:val="21"/>
              </w:rPr>
              <w:t>电话：</w:t>
            </w:r>
          </w:p>
          <w:p>
            <w:pPr>
              <w:jc w:val="both"/>
            </w:pPr>
            <w:r>
              <w:rPr>
                <w:sz w:val="21"/>
              </w:rPr>
              <w:t>传真：</w:t>
            </w:r>
          </w:p>
          <w:p>
            <w:pPr>
              <w:jc w:val="both"/>
            </w:pPr>
            <w:r>
              <w:rPr>
                <w:sz w:val="21"/>
              </w:rPr>
              <w:t>日期：</w:t>
            </w:r>
            <w:r>
              <w:rPr>
                <w:sz w:val="21"/>
              </w:rPr>
              <w:t xml:space="preserve">  </w:t>
            </w:r>
            <w:r>
              <w:rPr>
                <w:sz w:val="21"/>
              </w:rPr>
              <w:t>年</w:t>
            </w:r>
            <w:r>
              <w:rPr>
                <w:sz w:val="21"/>
              </w:rPr>
              <w:t xml:space="preserve">  </w:t>
            </w:r>
            <w:r>
              <w:rPr>
                <w:sz w:val="21"/>
              </w:rPr>
              <w:t>月</w:t>
            </w:r>
            <w:r>
              <w:rPr>
                <w:sz w:val="21"/>
              </w:rPr>
              <w:t xml:space="preserve">  </w:t>
            </w:r>
            <w:r>
              <w:rPr>
                <w:sz w:val="21"/>
              </w:rPr>
              <w:t>日</w:t>
            </w:r>
          </w:p>
        </w:tc>
        <w:tc>
          <w:tcPr>
            <w:tcW w:type="dxa" w:w="4006"/>
            <w:tcBorders>
              <w:top w:val="none" w:color="000000" w:sz="4"/>
              <w:left w:val="none" w:color="000000" w:sz="4"/>
              <w:bottom w:val="none" w:color="000000" w:sz="4"/>
              <w:right w:val="none" w:color="000000" w:sz="4"/>
            </w:tcBorders>
            <w:vAlign w:val="top"/>
          </w:tcPr>
          <w:p>
            <w:pPr>
              <w:jc w:val="both"/>
            </w:pPr>
            <w:r>
              <w:rPr>
                <w:b/>
                <w:sz w:val="21"/>
              </w:rPr>
              <w:t>乙方（盖章）：</w:t>
            </w:r>
          </w:p>
          <w:p>
            <w:pPr>
              <w:jc w:val="both"/>
            </w:pPr>
            <w:r>
              <w:rPr>
                <w:sz w:val="21"/>
              </w:rPr>
              <w:t>代表：</w:t>
            </w:r>
          </w:p>
          <w:p>
            <w:pPr>
              <w:jc w:val="both"/>
            </w:pPr>
            <w:r>
              <w:rPr>
                <w:sz w:val="21"/>
              </w:rPr>
              <w:t>地址：</w:t>
            </w:r>
          </w:p>
          <w:p>
            <w:pPr>
              <w:jc w:val="both"/>
            </w:pPr>
            <w:r>
              <w:rPr>
                <w:sz w:val="21"/>
              </w:rPr>
              <w:t>电话：</w:t>
            </w:r>
          </w:p>
          <w:p>
            <w:pPr>
              <w:jc w:val="both"/>
            </w:pPr>
            <w:r>
              <w:rPr>
                <w:sz w:val="21"/>
              </w:rPr>
              <w:t>传真：</w:t>
            </w:r>
          </w:p>
          <w:p>
            <w:pPr>
              <w:jc w:val="both"/>
            </w:pPr>
            <w:r>
              <w:rPr>
                <w:sz w:val="21"/>
              </w:rPr>
              <w:t>日期：</w:t>
            </w:r>
            <w:r>
              <w:rPr>
                <w:sz w:val="21"/>
              </w:rPr>
              <w:t xml:space="preserve">  </w:t>
            </w:r>
            <w:r>
              <w:rPr>
                <w:sz w:val="21"/>
              </w:rPr>
              <w:t>年</w:t>
            </w:r>
            <w:r>
              <w:rPr>
                <w:sz w:val="21"/>
              </w:rPr>
              <w:t xml:space="preserve">  </w:t>
            </w:r>
            <w:r>
              <w:rPr>
                <w:sz w:val="21"/>
              </w:rPr>
              <w:t>月</w:t>
            </w:r>
            <w:r>
              <w:rPr>
                <w:sz w:val="21"/>
              </w:rPr>
              <w:t xml:space="preserve">  </w:t>
            </w:r>
            <w:r>
              <w:rPr>
                <w:sz w:val="21"/>
              </w:rPr>
              <w:t>日</w:t>
            </w:r>
          </w:p>
        </w:tc>
      </w:tr>
      <w:tr>
        <w:tc>
          <w:tcPr>
            <w:tcW w:type="dxa" w:w="4286"/>
            <w:tcBorders>
              <w:top w:val="none" w:color="000000" w:sz="4"/>
              <w:left w:val="none" w:color="000000" w:sz="4"/>
              <w:bottom w:val="single" w:color="FFFFFF" w:sz="4"/>
              <w:right w:val="dashed" w:color="000000" w:sz="4"/>
            </w:tcBorders>
            <w:vAlign w:val="top"/>
          </w:tcPr>
          <w:p>
            <w:pPr>
              <w:jc w:val="both"/>
            </w:pPr>
          </w:p>
          <w:p>
            <w:pPr>
              <w:jc w:val="both"/>
            </w:pPr>
          </w:p>
        </w:tc>
        <w:tc>
          <w:tcPr>
            <w:tcW w:type="dxa" w:w="4006"/>
            <w:tcBorders>
              <w:top w:val="none" w:color="000000" w:sz="4"/>
              <w:left w:val="none" w:color="000000" w:sz="4"/>
              <w:bottom w:val="single" w:color="FFFFFF" w:sz="4"/>
              <w:right w:val="none" w:color="000000" w:sz="4"/>
            </w:tcBorders>
            <w:vAlign w:val="top"/>
          </w:tcPr>
          <w:p>
            <w:pPr>
              <w:jc w:val="both"/>
            </w:pPr>
          </w:p>
          <w:p>
            <w:pPr>
              <w:jc w:val="both"/>
            </w:pPr>
            <w:r>
              <w:rPr>
                <w:b/>
                <w:sz w:val="21"/>
              </w:rPr>
              <w:t>收款方、开票方须与乙方一致，专户为：</w:t>
            </w:r>
          </w:p>
          <w:p>
            <w:pPr>
              <w:jc w:val="both"/>
            </w:pPr>
            <w:r>
              <w:rPr>
                <w:sz w:val="21"/>
              </w:rPr>
              <w:t>开户名称：</w:t>
            </w:r>
          </w:p>
          <w:p>
            <w:pPr>
              <w:jc w:val="both"/>
            </w:pPr>
            <w:r>
              <w:rPr>
                <w:sz w:val="21"/>
              </w:rPr>
              <w:t>银行账号：</w:t>
            </w:r>
          </w:p>
          <w:p>
            <w:pPr>
              <w:jc w:val="both"/>
            </w:pPr>
            <w:r>
              <w:rPr>
                <w:sz w:val="21"/>
              </w:rPr>
              <w:t>开户行：</w:t>
            </w:r>
          </w:p>
        </w:tc>
      </w:tr>
    </w:tbl>
    <w:p>
      <w:pPr>
        <w:jc w:val="both"/>
      </w:pPr>
    </w:p>
    <w:p>
      <w:pPr>
        <w:jc w:val="both"/>
      </w:pPr>
      <w:r>
        <w:rPr>
          <w:b/>
          <w:sz w:val="21"/>
        </w:rPr>
        <w:t>鉴证单位：佛山市伟源招标代理有限公司</w:t>
      </w:r>
    </w:p>
    <w:p>
      <w:pPr>
        <w:jc w:val="both"/>
      </w:pPr>
      <w:r>
        <w:rPr>
          <w:sz w:val="21"/>
        </w:rPr>
        <w:t>经核对，合同条款与采购文件一致。</w:t>
      </w:r>
    </w:p>
    <w:p>
      <w:pPr>
        <w:jc w:val="both"/>
      </w:pPr>
      <w:r>
        <w:rPr>
          <w:sz w:val="21"/>
        </w:rPr>
        <w:t>鉴证日期：年月日</w:t>
      </w:r>
    </w:p>
    <w:p>
      <w:pPr>
        <w:jc w:val="both"/>
      </w:pPr>
    </w:p>
    <w:p>
      <w:pPr>
        <w:jc w:val="both"/>
      </w:pPr>
    </w:p>
    <w:p>
      <w:pPr>
        <w:jc w:val="both"/>
      </w:pPr>
      <w:r>
        <w:rPr>
          <w:b/>
          <w:sz w:val="21"/>
        </w:rPr>
        <w:t>合同附件清单：</w:t>
      </w:r>
    </w:p>
    <w:p>
      <w:pPr>
        <w:jc w:val="both"/>
      </w:pPr>
      <w:r>
        <w:rPr>
          <w:b/>
          <w:sz w:val="21"/>
        </w:rPr>
        <w:t>附件一、《报价清单明细表》</w:t>
      </w:r>
    </w:p>
    <w:p/>
    <w:p>
      <w:pPr>
        <w:ind w:firstLine="480"/>
      </w:pPr>
    </w:p>
    <w:p>
      <w:r>
        <w:rPr/>
        <w:t xml:space="preserve"> </w:t>
      </w:r>
    </w:p>
    <w:p/>
    <w:p>
      <w:pPr>
        <w:jc w:val="center"/>
      </w:pPr>
      <w:r>
        <w:rPr>
          <w:b/>
          <w:sz w:val="36"/>
        </w:rPr>
        <w:t>第六章 投标文件格式与要求</w:t>
      </w:r>
    </w:p>
    <w:p>
      <w:pPr>
        <w:ind w:firstLine="480"/>
      </w:pPr>
      <w:r>
        <w:rPr/>
        <w:t>投标人应提交证明其有资格参加投标和中标后有能力履行合同的相关文件，并作为其投标文件的一部分，所有文件必须真实可靠、不得伪造，否则将按相关规定予以处罚。</w:t>
      </w:r>
    </w:p>
    <w:p>
      <w:pPr>
        <w:ind w:firstLine="480"/>
      </w:pPr>
      <w:r>
        <w:rPr/>
        <w:t>1.法人或者其他组织的营业执照等证明文件，自然人的身份证明：</w:t>
      </w:r>
    </w:p>
    <w:p>
      <w:pPr>
        <w:ind w:firstLine="480"/>
      </w:pPr>
      <w:r>
        <w:rPr/>
        <w:t>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ind w:firstLine="480"/>
      </w:pPr>
      <w:r>
        <w:rPr/>
        <w:t>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ind w:firstLine="480"/>
      </w:pPr>
      <w:r>
        <w:rPr/>
        <w:t>2.财务状况报告，依法缴纳税收和社会保障资金的相关材料（详见资格性审查表要求）</w:t>
      </w:r>
    </w:p>
    <w:p>
      <w:pPr>
        <w:ind w:firstLine="480"/>
      </w:pPr>
      <w:r>
        <w:rPr/>
        <w:t>3.具有履行合同所必须的设备和专业技术能力的声明。</w:t>
      </w:r>
    </w:p>
    <w:p>
      <w:pPr>
        <w:ind w:firstLine="480"/>
      </w:pPr>
      <w:r>
        <w:rPr/>
        <w:t>4.投标人参加政府采购前三年内在经营活动中没有重大违法记录书面声明函。</w:t>
      </w:r>
    </w:p>
    <w:p>
      <w:pPr>
        <w:ind w:firstLine="480"/>
      </w:pPr>
      <w:r>
        <w:rPr/>
        <w:t>5.信用记录查询</w:t>
      </w:r>
    </w:p>
    <w:p>
      <w:pPr>
        <w:ind w:firstLine="480"/>
      </w:pPr>
      <w:r>
        <w:rPr/>
        <w:t>（1）查询渠道：通过“信用中国”网站(www.creditchina.gov.cn)和“中国政府采购网”（www.ccgp.gov.cn）进行查询；</w:t>
      </w:r>
    </w:p>
    <w:p>
      <w:pPr>
        <w:ind w:firstLine="480"/>
      </w:pPr>
      <w:r>
        <w:rPr/>
        <w:t>（2）查询截止时点：提交投标文件截止日当天；</w:t>
      </w:r>
    </w:p>
    <w:p>
      <w:pPr>
        <w:ind w:firstLine="480"/>
      </w:pPr>
      <w:r>
        <w:rPr/>
        <w:t>（3）查询记录：对列入失信被执行人、重大税收违法案件当事人名单、政府采购严重违法失信行为记录名单、信用报告进行查询；</w:t>
      </w:r>
    </w:p>
    <w:p>
      <w:pPr>
        <w:ind w:firstLine="480"/>
      </w:pPr>
      <w:r>
        <w:rPr/>
        <w:t>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ind w:firstLine="480"/>
      </w:pPr>
      <w:r>
        <w:rPr/>
        <w:t>6. 按照招标文件要求，投标人应当提交的资格、资信证明文件。</w:t>
      </w:r>
    </w:p>
    <w:p>
      <w:pPr>
        <w:ind w:firstLine="480"/>
      </w:pPr>
    </w:p>
    <w:p>
      <w:r>
        <w:rPr/>
        <w:t xml:space="preserve"> </w:t>
      </w:r>
      <w:r>
        <w:br/>
      </w:r>
    </w:p>
    <w:p/>
    <w:p>
      <w:pPr>
        <w:jc w:val="center"/>
      </w:pPr>
      <w:r>
        <w:rPr>
          <w:b/>
          <w:sz w:val="48"/>
        </w:rPr>
        <w:t>投标文件封面</w:t>
      </w:r>
    </w:p>
    <w:p/>
    <w:p>
      <w:pPr>
        <w:jc w:val="center"/>
      </w:pPr>
      <w:r>
        <w:rPr>
          <w:b/>
          <w:sz w:val="48"/>
        </w:rPr>
        <w:t>（项目名称）</w:t>
      </w:r>
    </w:p>
    <w:p>
      <w:pPr>
        <w:jc w:val="center"/>
      </w:pPr>
      <w:r>
        <w:rPr>
          <w:b/>
          <w:sz w:val="48"/>
        </w:rPr>
        <w:t>投标文件封面</w:t>
      </w:r>
    </w:p>
    <w:p>
      <w:pPr>
        <w:jc w:val="center"/>
      </w:pPr>
      <w:r>
        <w:rPr>
          <w:b/>
          <w:sz w:val="48"/>
        </w:rPr>
        <w:t>（正本/副本）</w:t>
      </w:r>
      <w:r>
        <w:br/>
      </w:r>
      <w:r>
        <w:br/>
      </w:r>
      <w:r>
        <w:br/>
      </w:r>
      <w:r>
        <w:br/>
      </w:r>
      <w:r>
        <w:br/>
      </w:r>
      <w:r>
        <w:br/>
      </w:r>
      <w:r>
        <w:br/>
      </w:r>
      <w:r>
        <w:br/>
      </w:r>
      <w:r>
        <w:br/>
      </w:r>
      <w:r>
        <w:br/>
      </w:r>
      <w:r>
        <w:br/>
      </w:r>
      <w:r>
        <w:br/>
      </w:r>
      <w:r>
        <w:br/>
      </w:r>
      <w:r>
        <w:br/>
      </w:r>
      <w:r>
        <w:br/>
      </w:r>
      <w:r>
        <w:br/>
      </w:r>
      <w:r>
        <w:br/>
      </w:r>
      <w:r>
        <w:br/>
      </w:r>
      <w:r>
        <w:br/>
      </w:r>
      <w:r>
        <w:br/>
      </w:r>
      <w:r>
        <w:br/>
      </w:r>
    </w:p>
    <w:p>
      <w:pPr>
        <w:jc w:val="center"/>
      </w:pPr>
      <w:r>
        <w:rPr>
          <w:b/>
          <w:sz w:val="24"/>
        </w:rPr>
        <w:t>采购计划编号：</w:t>
      </w:r>
      <w:r>
        <w:rPr>
          <w:b/>
          <w:sz w:val="24"/>
        </w:rPr>
        <w:t>440605-2022-13335</w:t>
      </w:r>
    </w:p>
    <w:p>
      <w:pPr>
        <w:jc w:val="center"/>
      </w:pPr>
      <w:r>
        <w:rPr>
          <w:b/>
          <w:sz w:val="24"/>
        </w:rPr>
        <w:t>采购项目编号：</w:t>
      </w:r>
      <w:r>
        <w:rPr>
          <w:b/>
          <w:sz w:val="24"/>
        </w:rPr>
        <w:t>JF2022(NH)WZ0356</w:t>
      </w:r>
    </w:p>
    <w:p>
      <w:pPr>
        <w:jc w:val="center"/>
      </w:pPr>
      <w:r>
        <w:rPr>
          <w:b/>
          <w:sz w:val="24"/>
        </w:rPr>
        <w:t>所投采购包：第 包</w:t>
      </w:r>
    </w:p>
    <w:p/>
    <w:p>
      <w:pPr>
        <w:jc w:val="center"/>
      </w:pPr>
      <w:r>
        <w:rPr>
          <w:b/>
          <w:sz w:val="24"/>
        </w:rPr>
        <w:t>（投标人名称）</w:t>
      </w:r>
    </w:p>
    <w:p>
      <w:pPr>
        <w:jc w:val="center"/>
      </w:pPr>
      <w:r>
        <w:rPr>
          <w:b/>
          <w:sz w:val="24"/>
        </w:rPr>
        <w:t>年 月 日</w:t>
      </w:r>
    </w:p>
    <w:p>
      <w:pPr>
        <w:ind w:firstLine="480"/>
      </w:pPr>
    </w:p>
    <w:p>
      <w:r>
        <w:rPr/>
        <w:t xml:space="preserve"> </w:t>
      </w:r>
    </w:p>
    <w:p/>
    <w:p>
      <w:pPr>
        <w:jc w:val="center"/>
      </w:pPr>
      <w:r>
        <w:rPr>
          <w:b/>
          <w:sz w:val="24"/>
        </w:rPr>
        <w:t>投标文件目录</w:t>
      </w:r>
    </w:p>
    <w:p>
      <w:pPr>
        <w:ind w:firstLine="480"/>
      </w:pPr>
      <w:r>
        <w:rPr/>
        <w:t>一、投标函</w:t>
      </w:r>
    </w:p>
    <w:p>
      <w:pPr>
        <w:ind w:firstLine="480"/>
      </w:pPr>
      <w:r>
        <w:rPr/>
        <w:t>二、开标一览表</w:t>
      </w:r>
    </w:p>
    <w:p>
      <w:pPr>
        <w:ind w:firstLine="480"/>
      </w:pPr>
      <w:r>
        <w:rPr/>
        <w:t>三、分项报价表</w:t>
      </w:r>
    </w:p>
    <w:p>
      <w:pPr>
        <w:ind w:firstLine="480"/>
      </w:pPr>
      <w:r>
        <w:rPr/>
        <w:t>四、政策适用性说明</w:t>
      </w:r>
    </w:p>
    <w:p>
      <w:pPr>
        <w:ind w:firstLine="480"/>
      </w:pPr>
      <w:r>
        <w:rPr/>
        <w:t>五、法定代表人证明书</w:t>
      </w:r>
    </w:p>
    <w:p>
      <w:pPr>
        <w:ind w:firstLine="480"/>
      </w:pPr>
      <w:r>
        <w:rPr/>
        <w:t>六、法定代表人授权书</w:t>
      </w:r>
    </w:p>
    <w:p>
      <w:pPr>
        <w:ind w:firstLine="480"/>
      </w:pPr>
      <w:r>
        <w:rPr/>
        <w:t>七、投标保证金</w:t>
      </w:r>
    </w:p>
    <w:p>
      <w:pPr>
        <w:ind w:firstLine="480"/>
      </w:pPr>
      <w:r>
        <w:rPr/>
        <w:t>八、提供具有独立承担民事责任的能力的证明材料</w:t>
      </w:r>
    </w:p>
    <w:p>
      <w:pPr>
        <w:ind w:firstLine="480"/>
      </w:pPr>
      <w:r>
        <w:rPr/>
        <w:t>九、资格性审查要求的其他资质证明文件</w:t>
      </w:r>
    </w:p>
    <w:p>
      <w:pPr>
        <w:ind w:firstLine="480"/>
      </w:pPr>
      <w:r>
        <w:rPr/>
        <w:t>十、承诺函</w:t>
      </w:r>
    </w:p>
    <w:p>
      <w:pPr>
        <w:ind w:firstLine="480"/>
      </w:pPr>
      <w:r>
        <w:rPr/>
        <w:t>十一、中小企业声明函</w:t>
      </w:r>
    </w:p>
    <w:p>
      <w:pPr>
        <w:ind w:firstLine="480"/>
      </w:pPr>
      <w:r>
        <w:rPr/>
        <w:t>十二、监狱企业</w:t>
      </w:r>
    </w:p>
    <w:p>
      <w:pPr>
        <w:ind w:firstLine="480"/>
      </w:pPr>
      <w:r>
        <w:rPr/>
        <w:t>十三、残疾人福利性单位声明函</w:t>
      </w:r>
    </w:p>
    <w:p>
      <w:pPr>
        <w:ind w:firstLine="480"/>
      </w:pPr>
      <w:r>
        <w:rPr/>
        <w:t>十四、联合体共同投标协议书</w:t>
      </w:r>
    </w:p>
    <w:p>
      <w:pPr>
        <w:ind w:firstLine="480"/>
      </w:pPr>
      <w:r>
        <w:rPr/>
        <w:t>十五、投标人业绩情况表</w:t>
      </w:r>
    </w:p>
    <w:p>
      <w:pPr>
        <w:ind w:firstLine="480"/>
      </w:pPr>
      <w:r>
        <w:rPr/>
        <w:t>十六、技术和服务要求响应表</w:t>
      </w:r>
    </w:p>
    <w:p>
      <w:pPr>
        <w:ind w:firstLine="480"/>
      </w:pPr>
      <w:r>
        <w:rPr/>
        <w:t>十七、商务条件响应表</w:t>
      </w:r>
    </w:p>
    <w:p>
      <w:pPr>
        <w:ind w:firstLine="480"/>
      </w:pPr>
      <w:r>
        <w:rPr/>
        <w:t>十八、履约进度计划表</w:t>
      </w:r>
    </w:p>
    <w:p>
      <w:pPr>
        <w:ind w:firstLine="480"/>
      </w:pPr>
      <w:r>
        <w:rPr/>
        <w:t>十九、各类证明材料</w:t>
      </w:r>
    </w:p>
    <w:p>
      <w:pPr>
        <w:ind w:firstLine="480"/>
      </w:pPr>
      <w:r>
        <w:rPr/>
        <w:t>二十、采购代理服务费支付承诺书</w:t>
      </w:r>
    </w:p>
    <w:p>
      <w:pPr>
        <w:ind w:firstLine="480"/>
      </w:pPr>
      <w:r>
        <w:rPr/>
        <w:t>二十一、需要采购人提供的附加条件</w:t>
      </w:r>
    </w:p>
    <w:p>
      <w:pPr>
        <w:ind w:firstLine="480"/>
      </w:pPr>
      <w:r>
        <w:rPr/>
        <w:t>二十二、询问函、质疑函、投诉书格式</w:t>
      </w:r>
    </w:p>
    <w:p>
      <w:pPr>
        <w:ind w:firstLine="480"/>
      </w:pPr>
      <w:r>
        <w:rPr/>
        <w:t>二十三、项目实施方案、质量保证及售后服务承诺等</w:t>
      </w:r>
    </w:p>
    <w:p>
      <w:pPr>
        <w:ind w:firstLine="480"/>
      </w:pPr>
      <w:r>
        <w:rPr/>
        <w:t>二十四、附件</w:t>
      </w:r>
    </w:p>
    <w:p>
      <w:pPr>
        <w:ind w:firstLine="480"/>
      </w:pPr>
    </w:p>
    <w:p>
      <w:r>
        <w:rPr/>
        <w:t xml:space="preserve"> </w:t>
      </w:r>
    </w:p>
    <w:p/>
    <w:p>
      <w:r>
        <w:rPr>
          <w:b/>
          <w:sz w:val="28"/>
        </w:rPr>
        <w:t>格式一：</w:t>
      </w:r>
    </w:p>
    <w:p>
      <w:r>
        <w:rPr>
          <w:b/>
          <w:sz w:val="24"/>
        </w:rPr>
        <w:t>投标函</w:t>
      </w:r>
    </w:p>
    <w:p>
      <w:pPr>
        <w:ind w:firstLine="480"/>
      </w:pPr>
      <w:r>
        <w:rPr/>
        <w:t>致：</w:t>
      </w:r>
      <w:r>
        <w:rPr>
          <w:u w:val="single"/>
        </w:rPr>
        <w:t>佛山市伟源招标代理有限公司</w:t>
      </w:r>
    </w:p>
    <w:p>
      <w:pPr>
        <w:ind w:firstLine="480"/>
      </w:pPr>
      <w:r>
        <w:rPr/>
        <w:t>你方组织的</w:t>
      </w:r>
      <w:r>
        <w:rPr>
          <w:u w:val="single"/>
        </w:rPr>
        <w:t>“</w:t>
      </w:r>
      <w:r>
        <w:rPr>
          <w:u w:val="single"/>
        </w:rPr>
        <w:t>南海区国家现代农业产业园建设指导服务</w:t>
      </w:r>
      <w:r>
        <w:rPr>
          <w:u w:val="single"/>
        </w:rPr>
        <w:t>”</w:t>
      </w:r>
      <w:r>
        <w:rPr/>
        <w:t>项目的招标[采购项目编号为：</w:t>
      </w:r>
      <w:r>
        <w:rPr>
          <w:u w:val="single"/>
        </w:rPr>
        <w:t>JF2022(NH)WZ0356</w:t>
      </w:r>
      <w:r>
        <w:rPr/>
        <w:t>]，我方愿参与投标。</w:t>
      </w:r>
    </w:p>
    <w:p>
      <w:pPr>
        <w:ind w:firstLine="480"/>
      </w:pPr>
      <w:r>
        <w:rPr/>
        <w:t>我方确认收到贵方提供的</w:t>
      </w:r>
      <w:r>
        <w:rPr>
          <w:u w:val="single"/>
        </w:rPr>
        <w:t>“</w:t>
      </w:r>
      <w:r>
        <w:rPr>
          <w:u w:val="single"/>
        </w:rPr>
        <w:t>南海区国家现代农业产业园建设指导服务</w:t>
      </w:r>
      <w:r>
        <w:rPr>
          <w:u w:val="single"/>
        </w:rPr>
        <w:t>”</w:t>
      </w:r>
      <w:r>
        <w:rPr/>
        <w:t>项目的招标文件的全部内容。</w:t>
      </w:r>
    </w:p>
    <w:p>
      <w:pPr>
        <w:ind w:firstLine="480"/>
      </w:pPr>
      <w:r>
        <w:rPr/>
        <w:t>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力。</w:t>
      </w:r>
    </w:p>
    <w:p>
      <w:pPr>
        <w:ind w:firstLine="480"/>
      </w:pPr>
      <w:r>
        <w:rPr>
          <w:u w:val="single"/>
        </w:rPr>
        <w:t>(投标人名称)</w:t>
      </w:r>
      <w:r>
        <w:rPr/>
        <w:t>作为投标人正式授权</w:t>
      </w:r>
      <w:r>
        <w:rPr>
          <w:u w:val="single"/>
        </w:rPr>
        <w:t>(授权代表全名,职务)</w:t>
      </w:r>
      <w:r>
        <w:rPr/>
        <w:t>代表我方全权处理有关本投标的一切事宜。</w:t>
      </w:r>
    </w:p>
    <w:p>
      <w:pPr>
        <w:ind w:firstLine="480"/>
      </w:pPr>
      <w:r>
        <w:rPr/>
        <w:t>我方已完全明白招标文件的所有条款要求，并申明如下：</w:t>
      </w:r>
    </w:p>
    <w:p>
      <w:pPr>
        <w:ind w:firstLine="480"/>
      </w:pPr>
      <w:r>
        <w:rPr/>
        <w:t>（一）按招标文件提供的全部货物与相关服务的投标总价详见《开标一览表》。</w:t>
      </w:r>
    </w:p>
    <w:p>
      <w:pPr>
        <w:ind w:firstLine="480"/>
      </w:pPr>
      <w:r>
        <w:rPr/>
        <w:t>（二）本投标文件的有效期为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ind w:firstLine="480"/>
      </w:pPr>
      <w:r>
        <w:rPr/>
        <w:t>（三）我方明白并同意，在规定的开标日之后，投标有效期之内撤回投标或中标后不按规定与采购人签订合同或不提交履约保证金, 则贵方将不予退还投标保证金。</w:t>
      </w:r>
    </w:p>
    <w:p>
      <w:pPr>
        <w:ind w:firstLine="480"/>
      </w:pPr>
      <w:r>
        <w:rPr/>
        <w:t>（四）我方愿意向贵方提供任何与本项报价有关的数据、情况和技术资料。若贵方需要，我方愿意提供我方作出的一切承诺的证明材料。</w:t>
      </w:r>
    </w:p>
    <w:p>
      <w:pPr>
        <w:ind w:firstLine="480"/>
      </w:pPr>
      <w:r>
        <w:rPr/>
        <w:t>（五）我方理解贵方不一定接受最低投标价或任何贵方可能收到的投标。</w:t>
      </w:r>
    </w:p>
    <w:p>
      <w:pPr>
        <w:ind w:firstLine="480"/>
      </w:pPr>
      <w:r>
        <w:rPr/>
        <w:t>（六）我方如果中标，将保证履行招标文件及其澄清、修改文件（如果有）中的全部责任和义务，按质、按量、按期完成《采购需求》及《合同书》中的全部任务。</w:t>
      </w:r>
    </w:p>
    <w:p>
      <w:pPr>
        <w:ind w:firstLine="480"/>
      </w:pPr>
      <w:r>
        <w:rPr/>
        <w:t>（七）我方作为法律、财务和运作上独立于采购人、采购代理机构的投标人，在此保证所提交的所有文件和全部说明是真实的和正确的。</w:t>
      </w:r>
    </w:p>
    <w:p>
      <w:pPr>
        <w:ind w:firstLine="480"/>
      </w:pPr>
      <w:r>
        <w:rPr/>
        <w:t>（八）我方投标报价已包含应向知识产权所有权人支付的所有相关税费，并保证采购人在中国使用我方提供的货物时，如有第三方提出侵犯其知识产权主张的，责任由我方承担。</w:t>
      </w:r>
    </w:p>
    <w:p>
      <w:pPr>
        <w:ind w:firstLine="480"/>
      </w:pPr>
      <w:r>
        <w:rPr/>
        <w:t>（九）我方接受采购人委托向贵方支付代理服务费，项目总报价已包含代理服务费，如果被确定为中标供应商，承诺向贵方足额支付。（若采购人支付代理服务费，则此条不适用）</w:t>
      </w:r>
    </w:p>
    <w:p>
      <w:pPr>
        <w:ind w:firstLine="480"/>
      </w:pPr>
      <w:r>
        <w:rPr/>
        <w:t>（十）我方与其他投标人不存在单位负责人为同一人或者存在直接控股、管理关系。</w:t>
      </w:r>
    </w:p>
    <w:p>
      <w:pPr>
        <w:ind w:firstLine="480"/>
      </w:pPr>
      <w:r>
        <w:rPr/>
        <w:t>（十一）我方承诺未为本项目提供整体设计、规范编制或者项目管理、监理、检测等服务。</w:t>
      </w:r>
    </w:p>
    <w:p>
      <w:pPr>
        <w:ind w:firstLine="480"/>
      </w:pPr>
      <w:r>
        <w:rPr/>
        <w:t>（十二）我方未被列入法院失信被执行人名单中。</w:t>
      </w:r>
    </w:p>
    <w:p>
      <w:pPr>
        <w:ind w:firstLine="480"/>
      </w:pPr>
      <w:r>
        <w:rPr/>
        <w:t>（十三）我方具备《中华人民共和国政府采购法》第二十二条规定的条件，承诺如下：</w:t>
      </w:r>
    </w:p>
    <w:p>
      <w:pPr>
        <w:ind w:firstLine="480"/>
      </w:pPr>
      <w:r>
        <w:rPr/>
        <w:t>（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ind w:firstLine="480"/>
      </w:pPr>
      <w:r>
        <w:rPr/>
        <w:t>（2）我方符合法律、行政法规规定的其他条件。</w:t>
      </w:r>
    </w:p>
    <w:p>
      <w:pPr>
        <w:ind w:firstLine="480"/>
      </w:pPr>
      <w:r>
        <w:rPr/>
        <w:t>以上内容如有虚假或与事实不符的，评标委员会可将我方做无效投标处理，我方愿意承担相应的法律责任。</w:t>
      </w:r>
    </w:p>
    <w:p>
      <w:pPr>
        <w:ind w:firstLine="480"/>
      </w:pPr>
      <w:r>
        <w:rPr/>
        <w:t>（十四）我方对在本函及投标文件中所作的所有承诺承担法律责任。</w:t>
      </w:r>
    </w:p>
    <w:p>
      <w:pPr>
        <w:ind w:firstLine="480"/>
      </w:pPr>
      <w:r>
        <w:rPr/>
        <w:t>（十五）所有与本招标有关的函件请发往下列地址：</w:t>
      </w:r>
    </w:p>
    <w:p>
      <w:pPr>
        <w:ind w:firstLine="480"/>
      </w:pPr>
      <w:r>
        <w:rPr/>
        <w:t>地 址：__________________邮政编码：__________________</w:t>
      </w:r>
    </w:p>
    <w:p>
      <w:pPr>
        <w:ind w:firstLine="480"/>
      </w:pPr>
      <w:r>
        <w:rPr/>
        <w:t>电 话：__________________</w:t>
      </w:r>
    </w:p>
    <w:p>
      <w:pPr>
        <w:ind w:firstLine="480"/>
      </w:pPr>
      <w:r>
        <w:rPr/>
        <w:t>传 真：__________________电子邮箱：__________________</w:t>
      </w:r>
    </w:p>
    <w:p>
      <w:pPr>
        <w:ind w:firstLine="480"/>
      </w:pPr>
      <w:r>
        <w:rPr/>
        <w:t>代表姓名：__________________职 务：__________________</w:t>
      </w:r>
    </w:p>
    <w:p>
      <w:pPr>
        <w:ind w:firstLine="480"/>
      </w:pPr>
    </w:p>
    <w:p>
      <w:pPr>
        <w:ind w:firstLine="480"/>
      </w:pPr>
    </w:p>
    <w:p>
      <w:pPr>
        <w:ind w:firstLine="480"/>
      </w:pPr>
    </w:p>
    <w:p>
      <w:pPr>
        <w:ind w:firstLine="480"/>
      </w:pPr>
    </w:p>
    <w:p>
      <w:r>
        <w:rPr/>
        <w:t>投标人法定代表人（或法定代表人授权代表）签字或盖章：__________________</w:t>
      </w:r>
    </w:p>
    <w:p>
      <w:r>
        <w:rPr/>
        <w:t>投标人名称（盖章）：__________________</w:t>
      </w:r>
    </w:p>
    <w:p>
      <w:r>
        <w:rPr/>
        <w:t>日期： 年 月 日</w:t>
      </w:r>
    </w:p>
    <w:p>
      <w:pPr>
        <w:ind w:firstLine="480"/>
      </w:pPr>
    </w:p>
    <w:p>
      <w:r>
        <w:rPr/>
        <w:t xml:space="preserve"> </w:t>
      </w:r>
    </w:p>
    <w:p/>
    <w:p>
      <w:r>
        <w:rPr>
          <w:b/>
          <w:sz w:val="28"/>
        </w:rPr>
        <w:t>格式二：</w:t>
      </w:r>
    </w:p>
    <w:p>
      <w:pPr>
        <w:jc w:val="center"/>
      </w:pPr>
      <w:r>
        <w:rPr>
          <w:b/>
          <w:sz w:val="24"/>
        </w:rPr>
        <w:t>开标一览表</w:t>
      </w:r>
    </w:p>
    <w:p>
      <w:pPr>
        <w:ind w:firstLine="480"/>
      </w:pPr>
      <w:r>
        <w:rPr/>
        <w:t>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ind w:firstLine="480"/>
      </w:pPr>
      <w:r>
        <w:rPr/>
        <w:t>采购项目编号：</w:t>
      </w:r>
    </w:p>
    <w:p>
      <w:pPr>
        <w:ind w:firstLine="480"/>
      </w:pPr>
      <w:r>
        <w:rPr/>
        <w:t>项目名称：</w:t>
      </w:r>
    </w:p>
    <w:p>
      <w:pPr>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r>
              <w:rPr/>
              <w:t>序号</w:t>
            </w:r>
          </w:p>
        </w:tc>
        <w:tc>
          <w:tcPr>
            <w:tcW w:type="dxa" w:w="1661"/>
          </w:tcPr>
          <w:p>
            <w:r>
              <w:rPr/>
              <w:t>采购项目名称/采购包名称</w:t>
            </w:r>
          </w:p>
        </w:tc>
        <w:tc>
          <w:tcPr>
            <w:tcW w:type="dxa" w:w="1661"/>
          </w:tcPr>
          <w:p>
            <w:r>
              <w:rPr/>
              <w:t>投标报价（元/%）</w:t>
            </w:r>
          </w:p>
        </w:tc>
        <w:tc>
          <w:tcPr>
            <w:tcW w:type="dxa" w:w="1661"/>
          </w:tcPr>
          <w:p>
            <w:r>
              <w:rPr/>
              <w:t>交货或服务期</w:t>
            </w:r>
          </w:p>
        </w:tc>
        <w:tc>
          <w:tcPr>
            <w:tcW w:type="dxa" w:w="1661"/>
          </w:tcPr>
          <w:p>
            <w:r>
              <w:rPr/>
              <w:t>交货或服务地点</w:t>
            </w:r>
          </w:p>
        </w:tc>
      </w:tr>
      <w:tr>
        <w:tc>
          <w:tcPr>
            <w:tcW w:type="dxa" w:w="1661"/>
          </w:tcPr>
          <w:p>
            <w:r>
              <w:rPr/>
              <w:t>1</w:t>
            </w:r>
          </w:p>
        </w:tc>
        <w:tc>
          <w:tcPr>
            <w:tcW w:type="dxa" w:w="1661"/>
          </w:tcPr>
          <w:p/>
        </w:tc>
        <w:tc>
          <w:tcPr>
            <w:tcW w:type="dxa" w:w="1661"/>
          </w:tcPr>
          <w:p/>
        </w:tc>
        <w:tc>
          <w:tcPr>
            <w:tcW w:type="dxa" w:w="1661"/>
          </w:tcPr>
          <w:p/>
        </w:tc>
        <w:tc>
          <w:tcPr>
            <w:tcW w:type="dxa" w:w="1661"/>
          </w:tcPr>
          <w:p/>
        </w:tc>
      </w:tr>
    </w:tbl>
    <w:p>
      <w:r>
        <w:rPr/>
        <w:t>投标人签章：__________________</w:t>
      </w:r>
    </w:p>
    <w:p>
      <w:r>
        <w:rPr/>
        <w:t>日期： 年 月 日</w:t>
      </w:r>
    </w:p>
    <w:p>
      <w:pPr>
        <w:ind w:firstLine="480"/>
      </w:pPr>
    </w:p>
    <w:p>
      <w:r>
        <w:rPr/>
        <w:t xml:space="preserve"> </w:t>
      </w:r>
    </w:p>
    <w:p/>
    <w:p>
      <w:r>
        <w:rPr>
          <w:b/>
          <w:sz w:val="28"/>
        </w:rPr>
        <w:t>格式三：</w:t>
      </w:r>
    </w:p>
    <w:p>
      <w:pPr>
        <w:jc w:val="center"/>
      </w:pPr>
      <w:r>
        <w:rPr>
          <w:b/>
          <w:sz w:val="24"/>
        </w:rPr>
        <w:t>分项报价表</w:t>
      </w:r>
    </w:p>
    <w:p>
      <w:pPr>
        <w:ind w:firstLine="480"/>
      </w:pPr>
      <w:r>
        <w:rPr/>
        <w:t>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ind w:firstLine="480"/>
      </w:pPr>
      <w:r>
        <w:rPr/>
        <w:t>采购项目编号：</w:t>
      </w:r>
    </w:p>
    <w:p>
      <w:pPr>
        <w:ind w:firstLine="480"/>
      </w:pPr>
      <w:r>
        <w:rPr/>
        <w:t>项目名称：</w:t>
      </w:r>
    </w:p>
    <w:p>
      <w:pPr>
        <w:ind w:firstLine="480"/>
      </w:pPr>
      <w:r>
        <w:rPr/>
        <w:t>投标人名称：</w:t>
      </w:r>
    </w:p>
    <w:p>
      <w:pPr>
        <w:ind w:firstLine="480"/>
      </w:pPr>
      <w:r>
        <w:rPr/>
        <w:t>采购包：</w:t>
      </w:r>
    </w:p>
    <w:p>
      <w:r>
        <w:rPr/>
        <w:t>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r>
              <w:rPr/>
              <w:t>品目号</w:t>
            </w:r>
          </w:p>
        </w:tc>
        <w:tc>
          <w:tcPr>
            <w:tcW w:type="dxa" w:w="831"/>
          </w:tcPr>
          <w:p>
            <w:r>
              <w:rPr/>
              <w:t>序号</w:t>
            </w:r>
          </w:p>
        </w:tc>
        <w:tc>
          <w:tcPr>
            <w:tcW w:type="dxa" w:w="831"/>
          </w:tcPr>
          <w:p>
            <w:r>
              <w:rPr/>
              <w:t>货物名称</w:t>
            </w:r>
          </w:p>
        </w:tc>
        <w:tc>
          <w:tcPr>
            <w:tcW w:type="dxa" w:w="831"/>
          </w:tcPr>
          <w:p>
            <w:r>
              <w:rPr/>
              <w:t>规格型号</w:t>
            </w:r>
          </w:p>
        </w:tc>
        <w:tc>
          <w:tcPr>
            <w:tcW w:type="dxa" w:w="831"/>
          </w:tcPr>
          <w:p>
            <w:r>
              <w:rPr/>
              <w:t>品牌</w:t>
            </w:r>
          </w:p>
        </w:tc>
        <w:tc>
          <w:tcPr>
            <w:tcW w:type="dxa" w:w="831"/>
          </w:tcPr>
          <w:p>
            <w:r>
              <w:rPr/>
              <w:t>产地</w:t>
            </w:r>
          </w:p>
        </w:tc>
        <w:tc>
          <w:tcPr>
            <w:tcW w:type="dxa" w:w="831"/>
          </w:tcPr>
          <w:p>
            <w:r>
              <w:rPr/>
              <w:t>制造商名称</w:t>
            </w:r>
          </w:p>
        </w:tc>
        <w:tc>
          <w:tcPr>
            <w:tcW w:type="dxa" w:w="831"/>
          </w:tcPr>
          <w:p>
            <w:r>
              <w:rPr/>
              <w:t>单价</w:t>
            </w:r>
          </w:p>
        </w:tc>
        <w:tc>
          <w:tcPr>
            <w:tcW w:type="dxa" w:w="831"/>
          </w:tcPr>
          <w:p>
            <w:r>
              <w:rPr/>
              <w:t>数量</w:t>
            </w:r>
          </w:p>
        </w:tc>
        <w:tc>
          <w:tcPr>
            <w:tcW w:type="dxa" w:w="831"/>
          </w:tcPr>
          <w:p>
            <w:r>
              <w:rPr/>
              <w:t>总价</w:t>
            </w:r>
          </w:p>
        </w:tc>
      </w:tr>
      <w:tr>
        <w:tc>
          <w:tcPr>
            <w:tcW w:type="dxa" w:w="831"/>
          </w:tcPr>
          <w:p>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r>
              <w:rPr/>
              <w:t>品目号</w:t>
            </w:r>
          </w:p>
        </w:tc>
        <w:tc>
          <w:tcPr>
            <w:tcW w:type="dxa" w:w="831"/>
          </w:tcPr>
          <w:p>
            <w:r>
              <w:rPr/>
              <w:t>序号</w:t>
            </w:r>
          </w:p>
        </w:tc>
        <w:tc>
          <w:tcPr>
            <w:tcW w:type="dxa" w:w="831"/>
          </w:tcPr>
          <w:p>
            <w:r>
              <w:rPr/>
              <w:t>服务名称</w:t>
            </w:r>
          </w:p>
        </w:tc>
        <w:tc>
          <w:tcPr>
            <w:tcW w:type="dxa" w:w="831"/>
          </w:tcPr>
          <w:p>
            <w:r>
              <w:rPr/>
              <w:t>服务范围</w:t>
            </w:r>
          </w:p>
        </w:tc>
        <w:tc>
          <w:tcPr>
            <w:tcW w:type="dxa" w:w="831"/>
          </w:tcPr>
          <w:p>
            <w:r>
              <w:rPr/>
              <w:t>服务要求</w:t>
            </w:r>
          </w:p>
        </w:tc>
        <w:tc>
          <w:tcPr>
            <w:tcW w:type="dxa" w:w="831"/>
          </w:tcPr>
          <w:p>
            <w:r>
              <w:rPr/>
              <w:t>服务期限</w:t>
            </w:r>
          </w:p>
        </w:tc>
        <w:tc>
          <w:tcPr>
            <w:tcW w:type="dxa" w:w="831"/>
          </w:tcPr>
          <w:p>
            <w:r>
              <w:rPr/>
              <w:t>服务标准</w:t>
            </w:r>
          </w:p>
        </w:tc>
        <w:tc>
          <w:tcPr>
            <w:tcW w:type="dxa" w:w="831"/>
          </w:tcPr>
          <w:p>
            <w:r>
              <w:rPr/>
              <w:t>单价</w:t>
            </w:r>
          </w:p>
        </w:tc>
        <w:tc>
          <w:tcPr>
            <w:tcW w:type="dxa" w:w="831"/>
          </w:tcPr>
          <w:p>
            <w:r>
              <w:rPr/>
              <w:t>数量</w:t>
            </w:r>
          </w:p>
        </w:tc>
        <w:tc>
          <w:tcPr>
            <w:tcW w:type="dxa" w:w="831"/>
          </w:tcPr>
          <w:p>
            <w:r>
              <w:rPr/>
              <w:t>总价</w:t>
            </w:r>
          </w:p>
        </w:tc>
      </w:tr>
      <w:tr>
        <w:tc>
          <w:tcPr>
            <w:tcW w:type="dxa" w:w="831"/>
          </w:tcPr>
          <w:p>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r>
        <w:rPr/>
        <w:t>投标人签章：__________________</w:t>
      </w:r>
    </w:p>
    <w:p>
      <w:r>
        <w:rPr/>
        <w:t>日期： 年 月 日</w:t>
      </w:r>
    </w:p>
    <w:p>
      <w:pPr>
        <w:ind w:firstLine="480"/>
      </w:pPr>
    </w:p>
    <w:p>
      <w:r>
        <w:rPr/>
        <w:t xml:space="preserve"> </w:t>
      </w:r>
    </w:p>
    <w:p/>
    <w:p>
      <w:r>
        <w:rPr>
          <w:b/>
          <w:sz w:val="28"/>
        </w:rPr>
        <w:t>格式四：</w:t>
      </w:r>
    </w:p>
    <w:p>
      <w:pPr>
        <w:jc w:val="center"/>
      </w:pPr>
      <w:r>
        <w:rPr>
          <w:b/>
          <w:sz w:val="24"/>
        </w:rPr>
        <w:t>政策适用性说明</w:t>
      </w:r>
    </w:p>
    <w:p>
      <w:pPr>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r>
              <w:rPr/>
              <w:t>序号</w:t>
            </w:r>
          </w:p>
        </w:tc>
        <w:tc>
          <w:tcPr>
            <w:tcW w:type="dxa" w:w="1038"/>
          </w:tcPr>
          <w:p>
            <w:r>
              <w:rPr/>
              <w:t>主要产品/技术名称（规格型号、注册商标）</w:t>
            </w:r>
          </w:p>
        </w:tc>
        <w:tc>
          <w:tcPr>
            <w:tcW w:type="dxa" w:w="1038"/>
          </w:tcPr>
          <w:p>
            <w:r>
              <w:rPr/>
              <w:t>制造商(开发商)</w:t>
            </w:r>
          </w:p>
        </w:tc>
        <w:tc>
          <w:tcPr>
            <w:tcW w:type="dxa" w:w="1038"/>
          </w:tcPr>
          <w:p>
            <w:r>
              <w:rPr/>
              <w:t>制造商企业类型</w:t>
            </w:r>
          </w:p>
        </w:tc>
        <w:tc>
          <w:tcPr>
            <w:tcW w:type="dxa" w:w="1038"/>
          </w:tcPr>
          <w:p>
            <w:r>
              <w:rPr/>
              <w:t>节能产品</w:t>
            </w:r>
          </w:p>
        </w:tc>
        <w:tc>
          <w:tcPr>
            <w:tcW w:type="dxa" w:w="1038"/>
          </w:tcPr>
          <w:p>
            <w:r>
              <w:rPr/>
              <w:t>环境标志产品</w:t>
            </w:r>
          </w:p>
        </w:tc>
        <w:tc>
          <w:tcPr>
            <w:tcW w:type="dxa" w:w="1038"/>
          </w:tcPr>
          <w:p>
            <w:r>
              <w:rPr/>
              <w:t>认证证书编号</w:t>
            </w:r>
          </w:p>
        </w:tc>
        <w:tc>
          <w:tcPr>
            <w:tcW w:type="dxa" w:w="1038"/>
          </w:tcPr>
          <w:p>
            <w:r>
              <w:rPr/>
              <w:t>该产品报价在总报价中占比（%）</w:t>
            </w:r>
          </w:p>
        </w:tc>
      </w:tr>
      <w:tr>
        <w:tc>
          <w:tcPr>
            <w:tcW w:type="dxa" w:w="1038"/>
          </w:tcPr>
          <w:p>
            <w:r>
              <w:rPr/>
              <w:t>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ind w:firstLine="480"/>
      </w:pPr>
      <w:r>
        <w:rPr/>
        <w:t>注：1.制造商为小型或微型企业时才需要填“制造商企业类型”栏,填写内容为“小型”或“微型”；</w:t>
      </w:r>
    </w:p>
    <w:p>
      <w:pPr>
        <w:ind w:firstLine="480"/>
      </w:pPr>
      <w:r>
        <w:rPr/>
        <w:t>2.“节能产品、环境标志产品”须填写认证证书编号，并在对应“节能产品”、“环境标志产品”栏中勾选，同时提供有效期内的证书复印件（加盖投标人公章）</w:t>
      </w:r>
    </w:p>
    <w:p>
      <w:r>
        <w:rPr/>
        <w:t xml:space="preserve"> 投标人名称（盖章）：__________________</w:t>
      </w:r>
    </w:p>
    <w:p>
      <w:r>
        <w:rPr/>
        <w:t>日期： 年 月 日</w:t>
      </w:r>
    </w:p>
    <w:p>
      <w:pPr>
        <w:ind w:firstLine="480"/>
      </w:pPr>
    </w:p>
    <w:p>
      <w:r>
        <w:rPr/>
        <w:t xml:space="preserve"> </w:t>
      </w:r>
    </w:p>
    <w:p/>
    <w:p>
      <w:r>
        <w:rPr>
          <w:b/>
          <w:sz w:val="28"/>
        </w:rPr>
        <w:t>格式五：</w:t>
      </w:r>
    </w:p>
    <w:p>
      <w:pPr>
        <w:ind w:firstLine="480"/>
      </w:pPr>
      <w:r>
        <w:rPr/>
        <w:t>（投标人可使用下述格式，也可使用广东省工商行政管理局统一印制的法定代表人证明书格式）</w:t>
      </w:r>
    </w:p>
    <w:p>
      <w:pPr>
        <w:jc w:val="center"/>
      </w:pPr>
      <w:r>
        <w:rPr>
          <w:b/>
          <w:sz w:val="24"/>
        </w:rPr>
        <w:t>法定代表人证明书</w:t>
      </w:r>
    </w:p>
    <w:p>
      <w:pPr>
        <w:ind w:firstLine="480"/>
      </w:pPr>
      <w:r>
        <w:rPr/>
        <w:t>_____________现任我单位_____________职务，为法定代表人，特此证明。</w:t>
      </w:r>
    </w:p>
    <w:p>
      <w:pPr>
        <w:ind w:firstLine="480"/>
      </w:pPr>
      <w:r>
        <w:rPr/>
        <w:t>有效期限：__________________</w:t>
      </w:r>
    </w:p>
    <w:p>
      <w:pPr>
        <w:ind w:firstLine="480"/>
      </w:pPr>
      <w:r>
        <w:rPr/>
        <w:t>附：代表人性别：_____年龄：_________ 身份证号码：__________________</w:t>
      </w:r>
    </w:p>
    <w:p>
      <w:pPr>
        <w:ind w:firstLine="480"/>
      </w:pPr>
      <w:r>
        <w:rPr/>
        <w:t>注册号码：____________________企业类型：____________________________</w:t>
      </w:r>
    </w:p>
    <w:p>
      <w:pPr>
        <w:ind w:firstLine="480"/>
      </w:pPr>
      <w:r>
        <w:rPr/>
        <w:t>经营范围：__________________________</w:t>
      </w:r>
    </w:p>
    <w:p>
      <w:pPr>
        <w:ind w:firstLine="480"/>
      </w:pPr>
    </w:p>
    <w:p>
      <w:pPr>
        <w:ind w:firstLine="480"/>
      </w:pPr>
    </w:p>
    <w:p>
      <w:r>
        <w:rPr/>
        <w:t xml:space="preserve"> 投标人名称（盖章）：__________________</w:t>
      </w:r>
    </w:p>
    <w:p>
      <w:r>
        <w:rPr/>
        <w:t xml:space="preserve"> 地址：__________________</w:t>
      </w:r>
    </w:p>
    <w:p>
      <w:r>
        <w:rPr/>
        <w:t xml:space="preserve"> 法定代表人（签字或盖章）：__________________</w:t>
      </w:r>
    </w:p>
    <w:p>
      <w:r>
        <w:rPr/>
        <w:t xml:space="preserve"> 职务：__________________</w:t>
      </w:r>
    </w:p>
    <w:p>
      <w:r>
        <w:rPr/>
        <w:t>日期： 年 月 日</w:t>
      </w:r>
    </w:p>
    <w:p>
      <w:pPr>
        <w:ind w:firstLine="480"/>
      </w:pPr>
    </w:p>
    <w:p>
      <w:r>
        <w:rPr/>
        <w:t xml:space="preserve"> </w:t>
      </w:r>
    </w:p>
    <w:p/>
    <w:p>
      <w:r>
        <w:rPr>
          <w:b/>
          <w:sz w:val="28"/>
        </w:rPr>
        <w:t>格式六：</w:t>
      </w:r>
    </w:p>
    <w:p>
      <w:pPr>
        <w:jc w:val="center"/>
      </w:pPr>
      <w:r>
        <w:rPr>
          <w:b/>
          <w:sz w:val="24"/>
        </w:rPr>
        <w:t>法定代表人授权书格式</w:t>
      </w:r>
    </w:p>
    <w:p>
      <w:pPr>
        <w:ind w:firstLine="480"/>
      </w:pPr>
      <w:r>
        <w:rPr/>
        <w:t>（对于银行、保险、电信、邮政、铁路等行业以及获得总公司投标授权的分公司，可以提供投标分支机构负责人授权书）</w:t>
      </w:r>
    </w:p>
    <w:p>
      <w:pPr>
        <w:jc w:val="center"/>
      </w:pPr>
      <w:r>
        <w:rPr>
          <w:b/>
          <w:sz w:val="24"/>
        </w:rPr>
        <w:t>法定代表人授权书</w:t>
      </w:r>
    </w:p>
    <w:p>
      <w:pPr>
        <w:ind w:firstLine="480"/>
      </w:pPr>
      <w:r>
        <w:rPr/>
        <w:t>致：</w:t>
      </w:r>
      <w:r>
        <w:rPr/>
        <w:t>佛山市伟源招标代理有限公司</w:t>
      </w:r>
    </w:p>
    <w:p>
      <w:pPr>
        <w:ind w:firstLine="480"/>
      </w:pPr>
      <w:r>
        <w:rPr/>
        <w:t>本授权书声明：________是注册于</w:t>
      </w:r>
      <w:r>
        <w:rPr>
          <w:u w:val="single"/>
        </w:rPr>
        <w:t>（国家或地区）</w:t>
      </w:r>
      <w:r>
        <w:rPr/>
        <w:t>的</w:t>
      </w:r>
      <w:r>
        <w:rPr>
          <w:u w:val="single"/>
        </w:rPr>
        <w:t>（投标人名称）</w:t>
      </w:r>
      <w:r>
        <w:rPr/>
        <w:t>的法定代表人，现任________职务，有效证件号码：________________。现授权</w:t>
      </w:r>
      <w:r>
        <w:rPr>
          <w:u w:val="single"/>
        </w:rPr>
        <w:t>（姓名、职务）</w:t>
      </w:r>
      <w:r>
        <w:rPr/>
        <w:t>作为我公司的全权代理人，就“</w:t>
      </w:r>
      <w:r>
        <w:rPr/>
        <w:t>南海区国家现代农业产业园建设指导服务</w:t>
      </w:r>
      <w:r>
        <w:rPr/>
        <w:t>”项目采购[采购项目编号为</w:t>
      </w:r>
      <w:r>
        <w:rPr/>
        <w:t>JF2022(NH)WZ0356</w:t>
      </w:r>
      <w:r>
        <w:rPr/>
        <w:t>]的投标和合同执行，以我方的名义处理一切与之有关的事宜。</w:t>
      </w:r>
    </w:p>
    <w:p>
      <w:pPr>
        <w:ind w:firstLine="480"/>
      </w:pPr>
      <w:r>
        <w:rPr/>
        <w:t>本授权书于________年________月________日签字生效，特此声明。</w:t>
      </w:r>
    </w:p>
    <w:p>
      <w:r>
        <w:rPr/>
        <w:t xml:space="preserve"> 投标人（盖章）：__________________</w:t>
      </w:r>
    </w:p>
    <w:p>
      <w:r>
        <w:rPr/>
        <w:t xml:space="preserve"> 地址：__________________</w:t>
      </w:r>
    </w:p>
    <w:p>
      <w:r>
        <w:rPr/>
        <w:t xml:space="preserve"> 法定代表人（签字或盖章）：__________________</w:t>
      </w:r>
    </w:p>
    <w:p>
      <w:r>
        <w:rPr/>
        <w:t xml:space="preserve"> 职务：__________________</w:t>
      </w:r>
    </w:p>
    <w:p>
      <w:r>
        <w:rPr/>
        <w:t xml:space="preserve"> 被授权人（签字或盖章）：__________________</w:t>
      </w:r>
    </w:p>
    <w:p>
      <w:r>
        <w:rPr/>
        <w:t xml:space="preserve"> 职务：__________________</w:t>
      </w:r>
    </w:p>
    <w:p>
      <w:r>
        <w:rPr/>
        <w:t>日期： 年 月 日</w:t>
      </w:r>
    </w:p>
    <w:p>
      <w:pPr>
        <w:ind w:firstLine="480"/>
      </w:pPr>
    </w:p>
    <w:p>
      <w:r>
        <w:rPr/>
        <w:t xml:space="preserve"> </w:t>
      </w:r>
    </w:p>
    <w:p/>
    <w:p>
      <w:r>
        <w:rPr>
          <w:b/>
          <w:sz w:val="28"/>
        </w:rPr>
        <w:t>格式七：</w:t>
      </w:r>
    </w:p>
    <w:p>
      <w:pPr>
        <w:jc w:val="center"/>
      </w:pPr>
      <w:r>
        <w:rPr>
          <w:b/>
          <w:sz w:val="24"/>
        </w:rPr>
        <w:t>投标保证金</w:t>
      </w:r>
    </w:p>
    <w:p>
      <w:pPr>
        <w:ind w:firstLine="480"/>
      </w:pPr>
      <w:r>
        <w:rPr/>
        <w:t>采购文件要求递交投标保证金的，投标人应在此提供保证金的凭证的复印件。</w:t>
      </w:r>
    </w:p>
    <w:p>
      <w:pPr>
        <w:ind w:firstLine="480"/>
      </w:pPr>
    </w:p>
    <w:p>
      <w:r>
        <w:rPr/>
        <w:t xml:space="preserve"> </w:t>
      </w:r>
    </w:p>
    <w:p/>
    <w:p>
      <w:r>
        <w:rPr>
          <w:b/>
          <w:sz w:val="28"/>
        </w:rPr>
        <w:t>格式八：</w:t>
      </w:r>
    </w:p>
    <w:p>
      <w:pPr>
        <w:jc w:val="center"/>
      </w:pPr>
      <w:r>
        <w:rPr>
          <w:b/>
          <w:sz w:val="24"/>
        </w:rPr>
        <w:t>提供具有独立承担民事责任的能力的证明材料</w:t>
      </w:r>
    </w:p>
    <w:p>
      <w:pPr>
        <w:ind w:firstLine="480"/>
      </w:pPr>
    </w:p>
    <w:p>
      <w:r>
        <w:rPr/>
        <w:t xml:space="preserve"> </w:t>
      </w:r>
    </w:p>
    <w:p/>
    <w:p>
      <w:r>
        <w:rPr>
          <w:b/>
          <w:sz w:val="28"/>
        </w:rPr>
        <w:t>格式九：</w:t>
      </w:r>
    </w:p>
    <w:p>
      <w:pPr>
        <w:jc w:val="center"/>
      </w:pPr>
      <w:r>
        <w:rPr>
          <w:b/>
          <w:sz w:val="24"/>
        </w:rPr>
        <w:t>资格性审查要求的其他资质证明文件</w:t>
      </w:r>
    </w:p>
    <w:p>
      <w:pPr>
        <w:ind w:firstLine="480"/>
      </w:pPr>
      <w:r>
        <w:rPr/>
        <w:t>详见资格性条款要求</w:t>
      </w:r>
    </w:p>
    <w:p>
      <w:pPr>
        <w:ind w:firstLine="480"/>
      </w:pPr>
      <w:r>
        <w:rPr/>
        <w:t>设备和专业技术能力情况表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8304"/>
            <w:gridSpan w:val="4"/>
          </w:tcPr>
          <w:p>
            <w:r>
              <w:rPr/>
              <w:t>我单位为本项目实施提供以下设备和专业技术人员：</w:t>
            </w:r>
          </w:p>
        </w:tc>
      </w:tr>
      <w:tr>
        <w:tc>
          <w:tcPr>
            <w:tcW w:type="dxa" w:w="2076"/>
          </w:tcPr>
          <w:p>
            <w:r>
              <w:rPr/>
              <w:t>序号</w:t>
            </w:r>
          </w:p>
        </w:tc>
        <w:tc>
          <w:tcPr>
            <w:tcW w:type="dxa" w:w="2076"/>
          </w:tcPr>
          <w:p>
            <w:r>
              <w:rPr/>
              <w:t>设备名称和专业技术人员</w:t>
            </w:r>
          </w:p>
        </w:tc>
        <w:tc>
          <w:tcPr>
            <w:tcW w:type="dxa" w:w="2076"/>
          </w:tcPr>
          <w:p>
            <w:r>
              <w:rPr/>
              <w:t>数量及单位</w:t>
            </w:r>
          </w:p>
        </w:tc>
        <w:tc>
          <w:tcPr>
            <w:tcW w:type="dxa" w:w="2076"/>
          </w:tcPr>
          <w:p>
            <w:r>
              <w:rPr/>
              <w:t>备注</w:t>
            </w:r>
          </w:p>
        </w:tc>
      </w:tr>
      <w:tr>
        <w:tc>
          <w:tcPr>
            <w:tcW w:type="dxa" w:w="2076"/>
          </w:tcPr>
          <w:p>
            <w:r>
              <w:rPr/>
              <w:t>1</w:t>
            </w:r>
          </w:p>
        </w:tc>
        <w:tc>
          <w:tcPr>
            <w:tcW w:type="dxa" w:w="2076"/>
          </w:tcPr>
          <w:p/>
        </w:tc>
        <w:tc>
          <w:tcPr>
            <w:tcW w:type="dxa" w:w="2076"/>
          </w:tcPr>
          <w:p/>
        </w:tc>
        <w:tc>
          <w:tcPr>
            <w:tcW w:type="dxa" w:w="2076"/>
          </w:tcPr>
          <w:p/>
        </w:tc>
      </w:tr>
      <w:tr>
        <w:tc>
          <w:tcPr>
            <w:tcW w:type="dxa" w:w="2076"/>
          </w:tcPr>
          <w:p>
            <w:r>
              <w:rPr/>
              <w:t>2</w:t>
            </w:r>
          </w:p>
        </w:tc>
        <w:tc>
          <w:tcPr>
            <w:tcW w:type="dxa" w:w="2076"/>
          </w:tcPr>
          <w:p/>
        </w:tc>
        <w:tc>
          <w:tcPr>
            <w:tcW w:type="dxa" w:w="2076"/>
          </w:tcPr>
          <w:p/>
        </w:tc>
        <w:tc>
          <w:tcPr>
            <w:tcW w:type="dxa" w:w="2076"/>
          </w:tcPr>
          <w:p/>
        </w:tc>
      </w:tr>
      <w:tr>
        <w:tc>
          <w:tcPr>
            <w:tcW w:type="dxa" w:w="2076"/>
          </w:tcPr>
          <w:p>
            <w:r>
              <w:rPr/>
              <w:t>3</w:t>
            </w:r>
          </w:p>
        </w:tc>
        <w:tc>
          <w:tcPr>
            <w:tcW w:type="dxa" w:w="2076"/>
          </w:tcPr>
          <w:p/>
        </w:tc>
        <w:tc>
          <w:tcPr>
            <w:tcW w:type="dxa" w:w="2076"/>
          </w:tcPr>
          <w:p/>
        </w:tc>
        <w:tc>
          <w:tcPr>
            <w:tcW w:type="dxa" w:w="2076"/>
          </w:tcPr>
          <w:p/>
        </w:tc>
      </w:tr>
      <w:tr>
        <w:tc>
          <w:tcPr>
            <w:tcW w:type="dxa" w:w="2076"/>
          </w:tcPr>
          <w:p>
            <w:r>
              <w:rPr/>
              <w:t>…</w:t>
            </w:r>
          </w:p>
        </w:tc>
        <w:tc>
          <w:tcPr>
            <w:tcW w:type="dxa" w:w="2076"/>
          </w:tcPr>
          <w:p/>
        </w:tc>
        <w:tc>
          <w:tcPr>
            <w:tcW w:type="dxa" w:w="2076"/>
          </w:tcPr>
          <w:p/>
        </w:tc>
        <w:tc>
          <w:tcPr>
            <w:tcW w:type="dxa" w:w="2076"/>
          </w:tcPr>
          <w:p/>
        </w:tc>
      </w:tr>
    </w:tbl>
    <w:p>
      <w:pPr>
        <w:ind w:firstLine="480"/>
      </w:pPr>
    </w:p>
    <w:p>
      <w:r>
        <w:rPr/>
        <w:t xml:space="preserve"> </w:t>
      </w:r>
    </w:p>
    <w:p/>
    <w:p>
      <w:r>
        <w:rPr>
          <w:b/>
          <w:sz w:val="28"/>
        </w:rPr>
        <w:t>格式十：</w:t>
      </w:r>
    </w:p>
    <w:p>
      <w:pPr>
        <w:ind w:firstLine="480"/>
      </w:pPr>
      <w:r>
        <w:rPr/>
        <w:t>（对于采购需求写明“提供承诺”的条款，供应商可参照以下格式提供承诺）</w:t>
      </w:r>
    </w:p>
    <w:p>
      <w:pPr>
        <w:jc w:val="center"/>
      </w:pPr>
      <w:r>
        <w:rPr>
          <w:b/>
          <w:sz w:val="24"/>
        </w:rPr>
        <w:t>承诺函</w:t>
      </w:r>
    </w:p>
    <w:p>
      <w:pPr>
        <w:ind w:firstLine="480"/>
      </w:pPr>
      <w:r>
        <w:rPr/>
        <w:t>致：</w:t>
      </w:r>
      <w:r>
        <w:rPr/>
        <w:t>佛山市南海区农业农村局</w:t>
      </w:r>
      <w:r>
        <w:br/>
      </w:r>
    </w:p>
    <w:p>
      <w:pPr>
        <w:ind w:firstLine="480"/>
      </w:pPr>
      <w:r>
        <w:rPr/>
        <w:t>对于__________________项目（项目编号：__________________），我方郑重承诺如下：</w:t>
      </w:r>
    </w:p>
    <w:p>
      <w:pPr>
        <w:ind w:firstLine="480"/>
      </w:pPr>
      <w:r>
        <w:rPr/>
        <w:t>如中标/成交，我方承诺严格落实采购文件以下条款：(建议逐条复制采购文件相关条款原文)</w:t>
      </w:r>
    </w:p>
    <w:p>
      <w:pPr>
        <w:ind w:firstLine="480"/>
      </w:pPr>
      <w:r>
        <w:rPr/>
        <w:t>（一）星号条款</w:t>
      </w:r>
    </w:p>
    <w:p>
      <w:pPr>
        <w:ind w:firstLine="480"/>
      </w:pPr>
      <w:r>
        <w:rPr/>
        <w:t>1.</w:t>
      </w:r>
    </w:p>
    <w:p>
      <w:pPr>
        <w:ind w:firstLine="480"/>
      </w:pPr>
      <w:r>
        <w:rPr/>
        <w:t>2.</w:t>
      </w:r>
    </w:p>
    <w:p>
      <w:pPr>
        <w:ind w:firstLine="480"/>
      </w:pPr>
      <w:r>
        <w:rPr/>
        <w:t>3.</w:t>
      </w:r>
    </w:p>
    <w:p>
      <w:pPr>
        <w:ind w:firstLine="480"/>
      </w:pPr>
      <w:r>
        <w:rPr/>
        <w:t>.........</w:t>
      </w:r>
    </w:p>
    <w:p>
      <w:pPr>
        <w:ind w:firstLine="480"/>
      </w:pPr>
      <w:r>
        <w:rPr/>
        <w:t>（二）三角号条款</w:t>
      </w:r>
    </w:p>
    <w:p>
      <w:pPr>
        <w:ind w:firstLine="480"/>
      </w:pPr>
      <w:r>
        <w:rPr/>
        <w:t>1.</w:t>
      </w:r>
    </w:p>
    <w:p>
      <w:pPr>
        <w:ind w:firstLine="480"/>
      </w:pPr>
      <w:r>
        <w:rPr/>
        <w:t>2.</w:t>
      </w:r>
    </w:p>
    <w:p>
      <w:pPr>
        <w:ind w:firstLine="480"/>
      </w:pPr>
      <w:r>
        <w:rPr/>
        <w:t>3.</w:t>
      </w:r>
    </w:p>
    <w:p>
      <w:pPr>
        <w:ind w:firstLine="480"/>
      </w:pPr>
      <w:r>
        <w:rPr/>
        <w:t>.........</w:t>
      </w:r>
    </w:p>
    <w:p>
      <w:pPr>
        <w:ind w:firstLine="480"/>
      </w:pPr>
      <w:r>
        <w:rPr/>
        <w:t>（三）非星号、非三角号条款</w:t>
      </w:r>
    </w:p>
    <w:p>
      <w:pPr>
        <w:ind w:firstLine="480"/>
      </w:pPr>
      <w:r>
        <w:rPr/>
        <w:t>1.</w:t>
      </w:r>
    </w:p>
    <w:p>
      <w:pPr>
        <w:ind w:firstLine="480"/>
      </w:pPr>
      <w:r>
        <w:rPr/>
        <w:t>2.</w:t>
      </w:r>
    </w:p>
    <w:p>
      <w:pPr>
        <w:ind w:firstLine="480"/>
      </w:pPr>
      <w:r>
        <w:rPr/>
        <w:t>3.</w:t>
      </w:r>
    </w:p>
    <w:p>
      <w:pPr>
        <w:ind w:firstLine="480"/>
      </w:pPr>
      <w:r>
        <w:rPr/>
        <w:t>.........</w:t>
      </w:r>
      <w:r>
        <w:br/>
      </w:r>
    </w:p>
    <w:p>
      <w:pPr>
        <w:ind w:firstLine="480"/>
      </w:pPr>
      <w:r>
        <w:rPr/>
        <w:t>特此承诺。</w:t>
      </w:r>
    </w:p>
    <w:p>
      <w:r>
        <w:rPr/>
        <w:t xml:space="preserve"> 供应商名称（盖章）：__________________</w:t>
      </w:r>
    </w:p>
    <w:p>
      <w:r>
        <w:rPr/>
        <w:t>日期： 年 月 日</w:t>
      </w:r>
    </w:p>
    <w:p>
      <w:pPr>
        <w:ind w:firstLine="480"/>
      </w:pPr>
    </w:p>
    <w:p>
      <w:r>
        <w:rPr/>
        <w:t xml:space="preserve"> </w:t>
      </w:r>
    </w:p>
    <w:p/>
    <w:p>
      <w:r>
        <w:rPr>
          <w:b/>
          <w:sz w:val="28"/>
        </w:rPr>
        <w:t>格式十一：</w:t>
      </w:r>
    </w:p>
    <w:p>
      <w:pPr>
        <w:ind w:firstLine="480"/>
      </w:pPr>
      <w:r>
        <w:rPr/>
        <w:t>（以下格式文件由供应商根据需要选用）</w:t>
      </w:r>
    </w:p>
    <w:p>
      <w:pPr>
        <w:ind w:firstLine="480"/>
      </w:pPr>
      <w:r>
        <w:rPr/>
        <w:t>中小企业声明函（所投产品制造商为中小企业时提交本函，所属行业应符合采购文件中明确的本项目所属行业）</w:t>
      </w:r>
    </w:p>
    <w:p>
      <w:pPr>
        <w:jc w:val="center"/>
      </w:pPr>
      <w:r>
        <w:rPr>
          <w:b/>
          <w:sz w:val="24"/>
        </w:rPr>
        <w:t>中小企业声明函（货物）</w:t>
      </w:r>
    </w:p>
    <w:p>
      <w:pPr>
        <w:ind w:firstLine="480"/>
      </w:pPr>
      <w:r>
        <w:rPr/>
        <w:t>本公司（联合体）郑重声明，根据《政府采购促进中小企业发展管理办法》（财库﹝2020﹞46</w:t>
        <w:tab/>
        <w:tab/>
        <w:tab/>
        <w:t xml:space="preserve">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ind w:firstLine="480"/>
      </w:pPr>
      <w:r>
        <w:rPr/>
        <w:t>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w:t>
      </w:r>
    </w:p>
    <w:p>
      <w:pPr>
        <w:ind w:firstLine="480"/>
      </w:pPr>
      <w:r>
        <w:rPr/>
        <w:t>以上企业，不属于大企业的分支机构，不存在控股股东为大企业的情形，也不存在与大企业的负责人为同一人的情形。</w:t>
      </w:r>
    </w:p>
    <w:p>
      <w:pPr>
        <w:ind w:firstLine="480"/>
      </w:pPr>
      <w:r>
        <w:rPr/>
        <w:t>本企业对上述声明内容的真实性负责。如有虚假，将依法承担相应责任。</w:t>
      </w:r>
    </w:p>
    <w:p>
      <w:r>
        <w:rPr/>
        <w:t xml:space="preserve"> 企业名称（盖章）：__________________</w:t>
      </w:r>
    </w:p>
    <w:p>
      <w:r>
        <w:rPr/>
        <w:t>日期： 年 月 日</w:t>
      </w:r>
    </w:p>
    <w:p>
      <w:pPr>
        <w:ind w:firstLine="480"/>
      </w:pPr>
    </w:p>
    <w:p>
      <w:pPr>
        <w:ind w:firstLine="480"/>
      </w:pPr>
    </w:p>
    <w:p>
      <w:pPr>
        <w:ind w:firstLine="480"/>
      </w:pPr>
      <w:r>
        <w:rPr/>
        <w:t>1：从业人员、营业收入、资产总额填报上一年度数据，无上一年度数据的新成立企业可不填报</w:t>
      </w:r>
    </w:p>
    <w:p>
      <w:pPr>
        <w:ind w:firstLine="480"/>
      </w:pPr>
      <w:r>
        <w:rPr/>
        <w:t>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ind w:firstLine="480"/>
      </w:pPr>
    </w:p>
    <w:p>
      <w:r>
        <w:rPr/>
        <w:t xml:space="preserve"> </w:t>
      </w:r>
    </w:p>
    <w:p/>
    <w:p>
      <w:pPr>
        <w:ind w:firstLine="480"/>
      </w:pPr>
      <w:r>
        <w:rPr/>
        <w:t>中小企业声明函（承建本项目工程为中小企业或者承接本项目服务为中小企业时提交本函，所属行业应符合采购文件中明确的本项目所属行业）</w:t>
      </w:r>
    </w:p>
    <w:p>
      <w:pPr>
        <w:jc w:val="center"/>
      </w:pPr>
      <w:r>
        <w:rPr>
          <w:b/>
          <w:sz w:val="24"/>
        </w:rPr>
        <w:t>中小企业声明函（工程、服务）</w:t>
      </w:r>
    </w:p>
    <w:p>
      <w:pPr>
        <w:ind w:firstLine="480"/>
      </w:pPr>
      <w:r>
        <w:rPr/>
        <w:t>本公司（联合体）郑重声明，根据《政府采购促进中小企业发展管理办法》（财库﹝2020﹞46</w:t>
        <w:tab/>
        <w:tab/>
        <w:tab/>
        <w:t xml:space="preserve">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ind w:firstLine="480"/>
      </w:pPr>
      <w:r>
        <w:rPr/>
        <w:t>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w:t>
      </w:r>
    </w:p>
    <w:p>
      <w:pPr>
        <w:ind w:firstLine="480"/>
      </w:pPr>
      <w:r>
        <w:rPr/>
        <w:t>以上企业，不属于大企业的分支机构，不存在控股股东为大企业的情形，也不存在与大企业的负责人为同一人的情形。</w:t>
      </w:r>
    </w:p>
    <w:p>
      <w:pPr>
        <w:ind w:firstLine="480"/>
      </w:pPr>
      <w:r>
        <w:rPr/>
        <w:t>本企业对上述声明内容的真实性负责。如有虚假，将依法承担相应责任。</w:t>
      </w:r>
    </w:p>
    <w:p>
      <w:r>
        <w:rPr/>
        <w:t xml:space="preserve"> 企业名称（盖章）：__________________</w:t>
      </w:r>
    </w:p>
    <w:p>
      <w:r>
        <w:rPr/>
        <w:t>日期： 年 月 日</w:t>
      </w:r>
    </w:p>
    <w:p>
      <w:pPr>
        <w:ind w:firstLine="480"/>
      </w:pPr>
      <w:r>
        <w:rPr/>
        <w:t>1：从业人员、营业收入、资产总额填报上一年度数据，无上一年度数据的新成立企业可不填报。</w:t>
      </w:r>
    </w:p>
    <w:p>
      <w:pPr>
        <w:ind w:firstLine="480"/>
      </w:pPr>
      <w:r>
        <w:rPr/>
        <w:t>2：投标人应当自行核实是否属于小微企业，并认真填写声明函，若有虚假将追究其责任。</w:t>
      </w:r>
    </w:p>
    <w:p>
      <w:pPr>
        <w:ind w:firstLine="480"/>
      </w:pPr>
    </w:p>
    <w:p>
      <w:r>
        <w:rPr/>
        <w:t xml:space="preserve"> </w:t>
      </w:r>
    </w:p>
    <w:p/>
    <w:p>
      <w:r>
        <w:rPr>
          <w:b/>
          <w:sz w:val="28"/>
        </w:rPr>
        <w:t>格式十二：</w:t>
      </w:r>
    </w:p>
    <w:p>
      <w:pPr>
        <w:ind w:firstLine="480"/>
      </w:pPr>
      <w:r>
        <w:rPr/>
        <w:t>（以下格式文件由供应商根据需要选用）</w:t>
      </w:r>
    </w:p>
    <w:p>
      <w:pPr>
        <w:jc w:val="center"/>
      </w:pPr>
      <w:r>
        <w:rPr>
          <w:b/>
          <w:sz w:val="24"/>
        </w:rPr>
        <w:t>监狱企业</w:t>
      </w:r>
    </w:p>
    <w:p>
      <w:pPr>
        <w:ind w:firstLine="480"/>
      </w:pPr>
      <w:r>
        <w:rPr/>
        <w:t>提供由监狱管理局、戒毒管理局（含新疆生产建设兵团）出具的属于监狱企业的证明文件。</w:t>
      </w:r>
    </w:p>
    <w:p>
      <w:pPr>
        <w:ind w:firstLine="480"/>
      </w:pPr>
    </w:p>
    <w:p>
      <w:r>
        <w:rPr/>
        <w:t xml:space="preserve"> </w:t>
      </w:r>
    </w:p>
    <w:p/>
    <w:p>
      <w:r>
        <w:rPr>
          <w:b/>
          <w:sz w:val="28"/>
        </w:rPr>
        <w:t>格式十三：</w:t>
      </w:r>
    </w:p>
    <w:p>
      <w:pPr>
        <w:ind w:firstLine="480"/>
      </w:pPr>
      <w:r>
        <w:rPr/>
        <w:t>（以下格式文件由供应商根据需要选用）</w:t>
      </w:r>
    </w:p>
    <w:p>
      <w:pPr>
        <w:jc w:val="center"/>
      </w:pPr>
      <w:r>
        <w:rPr>
          <w:b/>
          <w:sz w:val="24"/>
        </w:rPr>
        <w:t>残疾人福利性单位声明函</w:t>
      </w:r>
    </w:p>
    <w:p>
      <w:pPr>
        <w:ind w:firstLine="480"/>
      </w:pPr>
      <w:r>
        <w:rPr/>
        <w:t>本单位郑重声明，根据《财政部 民政部 中国残疾人联合会关于促进残疾人就业政府采购政策的通知》（财库〔2017〕</w:t>
        <w:tab/>
        <w:tab/>
        <w:tab/>
        <w:t xml:space="preserve">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ind w:firstLine="480"/>
      </w:pPr>
      <w:r>
        <w:rPr/>
        <w:t>本单位对上述声明的真实性负责。如有虚假，将依法承担相应责任。</w:t>
      </w:r>
    </w:p>
    <w:p>
      <w:r>
        <w:rPr/>
        <w:t xml:space="preserve"> 单位名称（盖章）：__________________</w:t>
      </w:r>
    </w:p>
    <w:p>
      <w:r>
        <w:rPr/>
        <w:t>日期： 年 月 日</w:t>
      </w:r>
    </w:p>
    <w:p>
      <w:pPr>
        <w:ind w:firstLine="480"/>
      </w:pPr>
      <w:r>
        <w:rPr/>
        <w:t>注：本函未填写或未勾选视作未做声明。</w:t>
      </w:r>
    </w:p>
    <w:p>
      <w:pPr>
        <w:ind w:firstLine="480"/>
      </w:pPr>
    </w:p>
    <w:p>
      <w:r>
        <w:rPr/>
        <w:t xml:space="preserve"> </w:t>
      </w:r>
    </w:p>
    <w:p/>
    <w:p>
      <w:r>
        <w:rPr>
          <w:b/>
          <w:sz w:val="28"/>
        </w:rPr>
        <w:t>格式十四：</w:t>
      </w:r>
    </w:p>
    <w:p>
      <w:pPr>
        <w:ind w:firstLine="480"/>
      </w:pPr>
      <w:r>
        <w:rPr/>
        <w:t>（以下格式文件由供应商根据需要选用）</w:t>
      </w:r>
    </w:p>
    <w:p>
      <w:pPr>
        <w:jc w:val="center"/>
      </w:pPr>
      <w:r>
        <w:rPr>
          <w:b/>
          <w:sz w:val="24"/>
        </w:rPr>
        <w:t>联合体共同投标协议书</w:t>
      </w:r>
    </w:p>
    <w:p>
      <w:pPr>
        <w:ind w:firstLine="480"/>
      </w:pPr>
      <w:r>
        <w:rPr/>
        <w:t>立约方：</w:t>
      </w:r>
      <w:r>
        <w:rPr>
          <w:u w:val="single"/>
        </w:rPr>
        <w:t>（甲公司全称）</w:t>
      </w:r>
    </w:p>
    <w:p>
      <w:pPr>
        <w:ind w:firstLine="480"/>
      </w:pPr>
      <w:r>
        <w:rPr>
          <w:u w:val="single"/>
        </w:rPr>
        <w:t>（乙公司全称）</w:t>
      </w:r>
    </w:p>
    <w:p>
      <w:pPr>
        <w:ind w:firstLine="480"/>
      </w:pPr>
      <w:r>
        <w:rPr>
          <w:u w:val="single"/>
        </w:rPr>
        <w:t>（……公司全称）</w:t>
      </w:r>
    </w:p>
    <w:p>
      <w:pPr>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ind w:firstLine="480"/>
      </w:pPr>
      <w:r>
        <w:rPr/>
        <w:t>一、联合体各方关系</w:t>
      </w:r>
    </w:p>
    <w:p>
      <w:pPr>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共同组成一个联合体，以一个投标人的身份共同参加本项目的响应。（甲公司全称）、（乙公司全称）、（……公司全称）作为联合体成员，若中标，联合体各方共同与签订政府采购合同。</w:t>
      </w:r>
    </w:p>
    <w:p>
      <w:pPr>
        <w:ind w:firstLine="480"/>
      </w:pPr>
      <w:r>
        <w:rPr/>
        <w:t>二、联合体内部有关事项约定如下：</w:t>
      </w:r>
    </w:p>
    <w:p>
      <w:pPr>
        <w:ind w:firstLine="480"/>
      </w:pPr>
      <w:r>
        <w:rPr/>
        <w:t>1.（甲公司全称）作为联合体的牵头单位，代表联合体双方负责投标和合同实施阶段的主办、协调工作。</w:t>
      </w:r>
    </w:p>
    <w:p>
      <w:pPr>
        <w:ind w:firstLine="480"/>
      </w:pPr>
      <w:r>
        <w:rPr/>
        <w:t>2.联合体将严格按照文件的各项要求，递交投标文件，切实执行一切合同文件，共同承担合同规定的一切义务和责任，同时按照内部职责的划分，承担自身所负的责任和风险，在法律在承担连带责任。</w:t>
      </w:r>
    </w:p>
    <w:p>
      <w:pPr>
        <w:ind w:firstLine="480"/>
      </w:pPr>
      <w:r>
        <w:rPr/>
        <w:t>3.如果本联合体中标，</w:t>
      </w:r>
      <w:r>
        <w:rPr>
          <w:u w:val="single"/>
        </w:rPr>
        <w:t>（甲公司全称）</w:t>
      </w:r>
      <w:r>
        <w:rPr/>
        <w:t>负责本项目___________部分，</w:t>
      </w:r>
      <w:r>
        <w:rPr>
          <w:u w:val="single"/>
        </w:rPr>
        <w:t>（乙公司全称）</w:t>
      </w:r>
      <w:r>
        <w:rPr/>
        <w:t>负责本项目___________部分。</w:t>
      </w:r>
    </w:p>
    <w:p>
      <w:pPr>
        <w:ind w:firstLine="480"/>
      </w:pPr>
      <w:r>
        <w:rPr/>
        <w:t>4.如中标，联合体各方共同与（采购人）签订合同书，并就中标项目向采购人负责有连带的和各自的法律责任；</w:t>
      </w:r>
    </w:p>
    <w:p>
      <w:pPr>
        <w:ind w:firstLine="480"/>
      </w:pPr>
      <w:r>
        <w:rPr/>
        <w:t>5.联合体成员（公司全称）为（请填写：小型、微型）企业，将承担合同总金额_____%的工作内容（联合体成员中有小型、微型企业时适用）。</w:t>
      </w:r>
    </w:p>
    <w:p>
      <w:pPr>
        <w:ind w:firstLine="480"/>
      </w:pPr>
      <w:r>
        <w:rPr/>
        <w:t>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ind w:firstLine="480"/>
      </w:pPr>
      <w:r>
        <w:rPr/>
        <w:t>四、联合体如因违约过失责任而导致采购人经济损失或被索赔时，本联合体任何一方均同意无条件优先清偿采购人的一切债务和经济赔偿。</w:t>
      </w:r>
    </w:p>
    <w:p>
      <w:pPr>
        <w:ind w:firstLine="480"/>
      </w:pPr>
      <w:r>
        <w:rPr/>
        <w:t>五、本协议在自签署之日起生效，有效期内有效，如获中标资格，合同有效期延续至合同履行完毕之日。</w:t>
      </w:r>
    </w:p>
    <w:p>
      <w:pPr>
        <w:ind w:firstLine="480"/>
      </w:pPr>
      <w:r>
        <w:rPr/>
        <w:t>六、本协议书正本一式_____份，随投标文件装订_____份，送采购人_____份，联合体成员各一份；副本一式_____份，联合体成员各执_____份。</w:t>
      </w:r>
    </w:p>
    <w:p>
      <w:r>
        <w:rPr/>
        <w:t>甲公司全称：____（盖章）________，乙公司全称：____（盖章）________，……公司全称：____（盖章）________，</w:t>
      </w:r>
    </w:p>
    <w:p>
      <w:r>
        <w:rPr/>
        <w:t>____年____月 ____日，____年____月____日，____年____月____日</w:t>
      </w:r>
    </w:p>
    <w:p>
      <w:pPr>
        <w:ind w:firstLine="480"/>
      </w:pPr>
      <w:r>
        <w:rPr/>
        <w:t>注：1．联合响应时需签本协议，联合体各方成员应在本协议上共同盖章确认。</w:t>
      </w:r>
    </w:p>
    <w:p>
      <w:pPr>
        <w:ind w:firstLine="480"/>
      </w:pPr>
      <w:r>
        <w:rPr/>
        <w:t>2．本协议内容不得擅自修改。此协议将作为签订合同的附件之一。</w:t>
      </w:r>
    </w:p>
    <w:p>
      <w:pPr>
        <w:ind w:firstLine="480"/>
      </w:pPr>
    </w:p>
    <w:p>
      <w:r>
        <w:rPr/>
        <w:t xml:space="preserve"> </w:t>
      </w:r>
    </w:p>
    <w:p/>
    <w:p>
      <w:r>
        <w:rPr>
          <w:b/>
          <w:sz w:val="28"/>
        </w:rPr>
        <w:t>格式十五：</w:t>
      </w:r>
    </w:p>
    <w:p>
      <w:pPr>
        <w:ind w:firstLine="480"/>
      </w:pPr>
      <w:r>
        <w:rPr/>
        <w:t>（以下格式文件由供应商根据需要选用）</w:t>
      </w:r>
    </w:p>
    <w:p>
      <w:pPr>
        <w:jc w:val="center"/>
      </w:pPr>
      <w:r>
        <w:rPr>
          <w:b/>
          <w:sz w:val="24"/>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r>
              <w:rPr/>
              <w:t>序号</w:t>
            </w:r>
          </w:p>
        </w:tc>
        <w:tc>
          <w:tcPr>
            <w:tcW w:type="dxa" w:w="1384"/>
          </w:tcPr>
          <w:p>
            <w:r>
              <w:rPr/>
              <w:t>客户名称</w:t>
            </w:r>
          </w:p>
        </w:tc>
        <w:tc>
          <w:tcPr>
            <w:tcW w:type="dxa" w:w="1384"/>
          </w:tcPr>
          <w:p>
            <w:r>
              <w:rPr/>
              <w:t>项目名称及合同金额（万元）</w:t>
            </w:r>
          </w:p>
        </w:tc>
        <w:tc>
          <w:tcPr>
            <w:tcW w:type="dxa" w:w="1384"/>
          </w:tcPr>
          <w:p>
            <w:r>
              <w:rPr/>
              <w:t>签订合同时间</w:t>
            </w:r>
          </w:p>
        </w:tc>
        <w:tc>
          <w:tcPr>
            <w:tcW w:type="dxa" w:w="1384"/>
          </w:tcPr>
          <w:p>
            <w:r>
              <w:rPr/>
              <w:t>竣工验收报告时间</w:t>
            </w:r>
          </w:p>
        </w:tc>
        <w:tc>
          <w:tcPr>
            <w:tcW w:type="dxa" w:w="1384"/>
          </w:tcPr>
          <w:p>
            <w:r>
              <w:rPr/>
              <w:t>联系人及电话</w:t>
            </w:r>
          </w:p>
        </w:tc>
      </w:tr>
      <w:tr>
        <w:tc>
          <w:tcPr>
            <w:tcW w:type="dxa" w:w="1384"/>
          </w:tcPr>
          <w:p>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w:t>
            </w:r>
          </w:p>
        </w:tc>
        <w:tc>
          <w:tcPr>
            <w:tcW w:type="dxa" w:w="1384"/>
          </w:tcPr>
          <w:p/>
        </w:tc>
        <w:tc>
          <w:tcPr>
            <w:tcW w:type="dxa" w:w="1384"/>
          </w:tcPr>
          <w:p/>
        </w:tc>
        <w:tc>
          <w:tcPr>
            <w:tcW w:type="dxa" w:w="1384"/>
          </w:tcPr>
          <w:p/>
        </w:tc>
        <w:tc>
          <w:tcPr>
            <w:tcW w:type="dxa" w:w="1384"/>
          </w:tcPr>
          <w:p/>
        </w:tc>
        <w:tc>
          <w:tcPr>
            <w:tcW w:type="dxa" w:w="1384"/>
          </w:tcPr>
          <w:p/>
        </w:tc>
      </w:tr>
    </w:tbl>
    <w:p>
      <w:pPr>
        <w:ind w:firstLine="480"/>
      </w:pPr>
      <w:r>
        <w:rPr/>
        <w:t>根据上述业绩情况，按招标文件要求附销售或服务合同复印件及评审标准要求的证明材料。</w:t>
      </w:r>
    </w:p>
    <w:p>
      <w:pPr>
        <w:ind w:firstLine="480"/>
      </w:pPr>
    </w:p>
    <w:p>
      <w:r>
        <w:rPr/>
        <w:t xml:space="preserve"> </w:t>
      </w:r>
    </w:p>
    <w:p/>
    <w:p>
      <w:r>
        <w:rPr>
          <w:b/>
          <w:sz w:val="28"/>
        </w:rPr>
        <w:t>格式十六：</w:t>
      </w:r>
    </w:p>
    <w:p>
      <w:pPr>
        <w:jc w:val="center"/>
      </w:pPr>
      <w:r>
        <w:rPr>
          <w:b/>
          <w:sz w:val="24"/>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r>
              <w:rPr/>
              <w:t>序号</w:t>
            </w:r>
          </w:p>
        </w:tc>
        <w:tc>
          <w:tcPr>
            <w:tcW w:type="dxa" w:w="923"/>
          </w:tcPr>
          <w:p>
            <w:r>
              <w:rPr/>
              <w:t>标的名称</w:t>
            </w:r>
          </w:p>
        </w:tc>
        <w:tc>
          <w:tcPr>
            <w:tcW w:type="dxa" w:w="923"/>
          </w:tcPr>
          <w:p>
            <w:r>
              <w:rPr/>
              <w:t>参数性质</w:t>
            </w:r>
          </w:p>
        </w:tc>
        <w:tc>
          <w:tcPr>
            <w:tcW w:type="dxa" w:w="923"/>
          </w:tcPr>
          <w:p>
            <w:r>
              <w:rPr/>
              <w:t>采购文件规定的技术和服务要求</w:t>
            </w:r>
          </w:p>
        </w:tc>
        <w:tc>
          <w:tcPr>
            <w:tcW w:type="dxa" w:w="923"/>
          </w:tcPr>
          <w:p>
            <w:r>
              <w:rPr/>
              <w:t>投标文件响应的具体内容</w:t>
            </w:r>
          </w:p>
        </w:tc>
        <w:tc>
          <w:tcPr>
            <w:tcW w:type="dxa" w:w="923"/>
          </w:tcPr>
          <w:p>
            <w:r>
              <w:rPr/>
              <w:t>型号</w:t>
            </w:r>
          </w:p>
        </w:tc>
        <w:tc>
          <w:tcPr>
            <w:tcW w:type="dxa" w:w="923"/>
          </w:tcPr>
          <w:p>
            <w:r>
              <w:rPr/>
              <w:t>是否偏离</w:t>
            </w:r>
          </w:p>
        </w:tc>
        <w:tc>
          <w:tcPr>
            <w:tcW w:type="dxa" w:w="923"/>
          </w:tcPr>
          <w:p>
            <w:r>
              <w:rPr/>
              <w:t>证明文件所在位置</w:t>
            </w:r>
          </w:p>
        </w:tc>
        <w:tc>
          <w:tcPr>
            <w:tcW w:type="dxa" w:w="923"/>
          </w:tcPr>
          <w:p>
            <w:r>
              <w:rPr/>
              <w:t>备注</w:t>
            </w:r>
          </w:p>
        </w:tc>
      </w:tr>
      <w:tr>
        <w:tc>
          <w:tcPr>
            <w:tcW w:type="dxa" w:w="923"/>
          </w:tcPr>
          <w:p>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ind w:firstLine="480"/>
      </w:pPr>
      <w:r>
        <w:rPr/>
        <w:t>说明：</w:t>
      </w:r>
    </w:p>
    <w:p>
      <w:pPr>
        <w:ind w:firstLine="480"/>
      </w:pPr>
      <w:r>
        <w:rPr/>
        <w:t>1.“采购文件规定的技术和服务要求”项下填写的内容应与招标文件中采购需求的</w:t>
        <w:tab/>
        <w:tab/>
        <w:tab/>
        <w:t xml:space="preserve">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ind w:firstLine="480"/>
      </w:pPr>
      <w:r>
        <w:rPr/>
        <w:t>2.</w:t>
        <w:tab/>
        <w:tab/>
        <w:tab/>
        <w:t xml:space="preserve">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ind w:firstLine="480"/>
      </w:pPr>
      <w:r>
        <w:rPr/>
        <w:t>3. “是否偏离”项下应按下列规定填写：优于的，填写“正偏离”；符合的，填写“无偏离”；低于的，填写“负偏离”。</w:t>
      </w:r>
    </w:p>
    <w:p>
      <w:pPr>
        <w:ind w:firstLine="480"/>
      </w:pPr>
      <w:r>
        <w:rPr/>
        <w:t>4.“备注”处可填写偏离情况的说明。</w:t>
      </w:r>
    </w:p>
    <w:p>
      <w:pPr>
        <w:ind w:firstLine="480"/>
      </w:pPr>
    </w:p>
    <w:p>
      <w:r>
        <w:rPr/>
        <w:t xml:space="preserve"> </w:t>
      </w:r>
    </w:p>
    <w:p/>
    <w:p>
      <w:r>
        <w:rPr>
          <w:b/>
          <w:sz w:val="28"/>
        </w:rPr>
        <w:t>格式十七：</w:t>
      </w:r>
    </w:p>
    <w:p>
      <w:pPr>
        <w:jc w:val="center"/>
      </w:pPr>
      <w:r>
        <w:rPr>
          <w:b/>
          <w:sz w:val="24"/>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r>
              <w:rPr/>
              <w:t>序号</w:t>
            </w:r>
          </w:p>
        </w:tc>
        <w:tc>
          <w:tcPr>
            <w:tcW w:type="dxa" w:w="1187"/>
          </w:tcPr>
          <w:p>
            <w:r>
              <w:rPr/>
              <w:t>参数性质</w:t>
            </w:r>
          </w:p>
        </w:tc>
        <w:tc>
          <w:tcPr>
            <w:tcW w:type="dxa" w:w="1187"/>
          </w:tcPr>
          <w:p>
            <w:r>
              <w:rPr/>
              <w:t>采购文件规定的商务条件</w:t>
            </w:r>
          </w:p>
        </w:tc>
        <w:tc>
          <w:tcPr>
            <w:tcW w:type="dxa" w:w="1187"/>
          </w:tcPr>
          <w:p>
            <w:r>
              <w:rPr/>
              <w:t>投标文件响应的具体内容</w:t>
            </w:r>
          </w:p>
        </w:tc>
        <w:tc>
          <w:tcPr>
            <w:tcW w:type="dxa" w:w="1187"/>
          </w:tcPr>
          <w:p>
            <w:r>
              <w:rPr/>
              <w:t>是否偏离</w:t>
            </w:r>
          </w:p>
        </w:tc>
        <w:tc>
          <w:tcPr>
            <w:tcW w:type="dxa" w:w="1187"/>
          </w:tcPr>
          <w:p>
            <w:r>
              <w:rPr/>
              <w:t>证明文件所在位置</w:t>
            </w:r>
          </w:p>
        </w:tc>
        <w:tc>
          <w:tcPr>
            <w:tcW w:type="dxa" w:w="1187"/>
          </w:tcPr>
          <w:p>
            <w:r>
              <w:rPr/>
              <w:t>备注</w:t>
            </w:r>
          </w:p>
        </w:tc>
      </w:tr>
      <w:tr>
        <w:tc>
          <w:tcPr>
            <w:tcW w:type="dxa" w:w="1187"/>
          </w:tcPr>
          <w:p>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ind w:firstLine="480"/>
      </w:pPr>
      <w:r>
        <w:rPr/>
        <w:t>说明：</w:t>
      </w:r>
    </w:p>
    <w:p>
      <w:pPr>
        <w:ind w:firstLine="480"/>
      </w:pPr>
      <w:r>
        <w:rPr/>
        <w:t>1. “采购文件规定的商务条件”项下填写的内容应与招标文件中采购需求的 “商务要求”的内容保持一致。</w:t>
      </w:r>
    </w:p>
    <w:p>
      <w:pPr>
        <w:ind w:firstLine="480"/>
      </w:pPr>
      <w:r>
        <w:rPr/>
        <w:t>2.</w:t>
        <w:tab/>
        <w:tab/>
        <w:tab/>
        <w:t xml:space="preserve">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ind w:firstLine="480"/>
      </w:pPr>
      <w:r>
        <w:rPr/>
        <w:t>3.</w:t>
        <w:tab/>
        <w:tab/>
        <w:tab/>
        <w:t xml:space="preserve">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ind w:firstLine="480"/>
      </w:pPr>
      <w:r>
        <w:rPr/>
        <w:t>4. “是否偏离”项下应按下列规定填写：优于的，填写“正偏离”；符合的，填写“无偏离”；低于的，填写“负偏离”。</w:t>
      </w:r>
    </w:p>
    <w:p>
      <w:pPr>
        <w:ind w:firstLine="480"/>
      </w:pPr>
      <w:r>
        <w:rPr/>
        <w:t>5.“备注”处可填写偏离情况的说明。</w:t>
      </w:r>
    </w:p>
    <w:p>
      <w:pPr>
        <w:ind w:firstLine="480"/>
      </w:pPr>
    </w:p>
    <w:p>
      <w:r>
        <w:rPr/>
        <w:t xml:space="preserve"> </w:t>
      </w:r>
    </w:p>
    <w:p/>
    <w:p>
      <w:r>
        <w:rPr>
          <w:b/>
          <w:sz w:val="28"/>
        </w:rPr>
        <w:t>格式十八：</w:t>
      </w:r>
    </w:p>
    <w:p>
      <w:pPr>
        <w:ind w:firstLine="480"/>
      </w:pPr>
      <w:r>
        <w:rPr/>
        <w:t>（以下格式文件由供应商根据需要选用）</w:t>
      </w:r>
    </w:p>
    <w:p>
      <w:pPr>
        <w:jc w:val="center"/>
      </w:pPr>
      <w:r>
        <w:rPr>
          <w:b/>
          <w:sz w:val="24"/>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r>
              <w:rPr/>
              <w:t>序号</w:t>
            </w:r>
          </w:p>
        </w:tc>
        <w:tc>
          <w:tcPr>
            <w:tcW w:type="dxa" w:w="2076"/>
          </w:tcPr>
          <w:p>
            <w:r>
              <w:rPr/>
              <w:t>拟定时间安排</w:t>
            </w:r>
          </w:p>
        </w:tc>
        <w:tc>
          <w:tcPr>
            <w:tcW w:type="dxa" w:w="2076"/>
          </w:tcPr>
          <w:p>
            <w:r>
              <w:rPr/>
              <w:t>计划完成的工作内容</w:t>
            </w:r>
          </w:p>
        </w:tc>
        <w:tc>
          <w:tcPr>
            <w:tcW w:type="dxa" w:w="2076"/>
          </w:tcPr>
          <w:p>
            <w:r>
              <w:rPr/>
              <w:t>实施方建议或要求</w:t>
            </w:r>
          </w:p>
        </w:tc>
      </w:tr>
      <w:tr>
        <w:tc>
          <w:tcPr>
            <w:tcW w:type="dxa" w:w="2076"/>
          </w:tcPr>
          <w:p>
            <w:r>
              <w:rPr/>
              <w:t>1</w:t>
            </w:r>
          </w:p>
        </w:tc>
        <w:tc>
          <w:tcPr>
            <w:tcW w:type="dxa" w:w="2076"/>
          </w:tcPr>
          <w:p>
            <w:r>
              <w:rPr/>
              <w:t>拟定___年___月___日</w:t>
            </w:r>
          </w:p>
        </w:tc>
        <w:tc>
          <w:tcPr>
            <w:tcW w:type="dxa" w:w="2076"/>
          </w:tcPr>
          <w:p>
            <w:r>
              <w:rPr/>
              <w:t>签订合同并生效</w:t>
            </w:r>
          </w:p>
        </w:tc>
        <w:tc>
          <w:tcPr>
            <w:tcW w:type="dxa" w:w="2076"/>
          </w:tcPr>
          <w:p/>
        </w:tc>
      </w:tr>
      <w:tr>
        <w:tc>
          <w:tcPr>
            <w:tcW w:type="dxa" w:w="2076"/>
          </w:tcPr>
          <w:p>
            <w:r>
              <w:rPr/>
              <w:t>2</w:t>
            </w:r>
          </w:p>
        </w:tc>
        <w:tc>
          <w:tcPr>
            <w:tcW w:type="dxa" w:w="2076"/>
          </w:tcPr>
          <w:p>
            <w:r>
              <w:rPr/>
              <w:t>___月___日—___月___日</w:t>
            </w:r>
          </w:p>
        </w:tc>
        <w:tc>
          <w:tcPr>
            <w:tcW w:type="dxa" w:w="2076"/>
          </w:tcPr>
          <w:p/>
        </w:tc>
        <w:tc>
          <w:tcPr>
            <w:tcW w:type="dxa" w:w="2076"/>
          </w:tcPr>
          <w:p/>
        </w:tc>
      </w:tr>
      <w:tr>
        <w:tc>
          <w:tcPr>
            <w:tcW w:type="dxa" w:w="2076"/>
          </w:tcPr>
          <w:p>
            <w:r>
              <w:rPr/>
              <w:t>3</w:t>
            </w:r>
          </w:p>
        </w:tc>
        <w:tc>
          <w:tcPr>
            <w:tcW w:type="dxa" w:w="2076"/>
          </w:tcPr>
          <w:p>
            <w:r>
              <w:rPr/>
              <w:t>___月___日—___月___日</w:t>
            </w:r>
          </w:p>
        </w:tc>
        <w:tc>
          <w:tcPr>
            <w:tcW w:type="dxa" w:w="2076"/>
          </w:tcPr>
          <w:p/>
        </w:tc>
        <w:tc>
          <w:tcPr>
            <w:tcW w:type="dxa" w:w="2076"/>
          </w:tcPr>
          <w:p/>
        </w:tc>
      </w:tr>
      <w:tr>
        <w:tc>
          <w:tcPr>
            <w:tcW w:type="dxa" w:w="2076"/>
          </w:tcPr>
          <w:p>
            <w:r>
              <w:rPr/>
              <w:t>4</w:t>
            </w:r>
          </w:p>
        </w:tc>
        <w:tc>
          <w:tcPr>
            <w:tcW w:type="dxa" w:w="2076"/>
          </w:tcPr>
          <w:p>
            <w:r>
              <w:rPr/>
              <w:t>___月___日—___月___日</w:t>
            </w:r>
          </w:p>
        </w:tc>
        <w:tc>
          <w:tcPr>
            <w:tcW w:type="dxa" w:w="2076"/>
          </w:tcPr>
          <w:p>
            <w:r>
              <w:rPr/>
              <w:t>质保期</w:t>
            </w:r>
          </w:p>
        </w:tc>
        <w:tc>
          <w:tcPr>
            <w:tcW w:type="dxa" w:w="2076"/>
          </w:tcPr>
          <w:p/>
        </w:tc>
      </w:tr>
    </w:tbl>
    <w:p>
      <w:pPr>
        <w:ind w:firstLine="480"/>
      </w:pPr>
    </w:p>
    <w:p>
      <w:r>
        <w:rPr/>
        <w:t xml:space="preserve"> </w:t>
      </w:r>
    </w:p>
    <w:p/>
    <w:p>
      <w:r>
        <w:rPr>
          <w:b/>
          <w:sz w:val="28"/>
        </w:rPr>
        <w:t>格式十九：</w:t>
      </w:r>
    </w:p>
    <w:p>
      <w:pPr>
        <w:ind w:firstLine="480"/>
      </w:pPr>
      <w:r>
        <w:rPr/>
        <w:t>（以下格式文件由供应商根据需要选用）</w:t>
      </w:r>
    </w:p>
    <w:p>
      <w:pPr>
        <w:jc w:val="center"/>
      </w:pPr>
      <w:r>
        <w:rPr>
          <w:b/>
          <w:sz w:val="24"/>
        </w:rPr>
        <w:t>各类证明材料</w:t>
      </w:r>
    </w:p>
    <w:p>
      <w:pPr>
        <w:ind w:firstLine="480"/>
      </w:pPr>
      <w:r>
        <w:rPr/>
        <w:t>1.招标文件要求提供的其他资料。</w:t>
      </w:r>
    </w:p>
    <w:p>
      <w:pPr>
        <w:ind w:firstLine="480"/>
      </w:pPr>
      <w:r>
        <w:rPr/>
        <w:t>2.投标人认为需提供的其他资料。</w:t>
      </w:r>
    </w:p>
    <w:p>
      <w:pPr>
        <w:ind w:firstLine="480"/>
      </w:pPr>
    </w:p>
    <w:p>
      <w:r>
        <w:rPr/>
        <w:t xml:space="preserve"> </w:t>
      </w:r>
    </w:p>
    <w:p/>
    <w:p>
      <w:r>
        <w:rPr>
          <w:b/>
          <w:sz w:val="28"/>
        </w:rPr>
        <w:t>格式二十：</w:t>
      </w:r>
    </w:p>
    <w:p>
      <w:pPr>
        <w:jc w:val="center"/>
      </w:pPr>
      <w:r>
        <w:rPr>
          <w:b/>
          <w:sz w:val="24"/>
        </w:rPr>
        <w:t>采购代理服务费支付承诺书</w:t>
      </w:r>
    </w:p>
    <w:p>
      <w:pPr>
        <w:ind w:firstLine="480"/>
      </w:pPr>
      <w:r>
        <w:rPr/>
        <w:t>致：</w:t>
      </w:r>
      <w:r>
        <w:rPr/>
        <w:t>佛山市伟源招标代理有限公司</w:t>
      </w:r>
    </w:p>
    <w:p>
      <w:pPr>
        <w:ind w:firstLine="480"/>
      </w:pPr>
      <w:r>
        <w:rPr/>
        <w:t>如果我方在贵采购代理机构组织的</w:t>
      </w:r>
      <w:r>
        <w:rPr/>
        <w:t>南海区国家现代农业产业园建设指导服务</w:t>
      </w:r>
      <w:r>
        <w:rPr/>
        <w:t>招标中获中标（采购项目编号：</w:t>
      </w:r>
      <w:r>
        <w:rPr/>
        <w:t>JF2022(NH)WZ0356</w:t>
      </w:r>
      <w:r>
        <w:rPr/>
        <w:t>），我方保证在收取《中标通知书》时，按招标文件对代理服务费支付方式的约定，承担本项目代理服务费。</w:t>
      </w:r>
    </w:p>
    <w:p>
      <w:pPr>
        <w:ind w:firstLine="480"/>
      </w:pPr>
      <w:r>
        <w:rPr/>
        <w:t>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佛山市伟源招标代理有限公司</w:t>
      </w:r>
      <w:r>
        <w:rPr/>
        <w:t>的要求办理支付手续。</w:t>
      </w:r>
    </w:p>
    <w:p>
      <w:pPr>
        <w:ind w:firstLine="480"/>
      </w:pPr>
      <w:r>
        <w:rPr/>
        <w:t>特此承诺！</w:t>
      </w:r>
    </w:p>
    <w:p>
      <w:pPr>
        <w:ind w:firstLine="480"/>
      </w:pPr>
    </w:p>
    <w:p>
      <w:r>
        <w:rPr/>
        <w:t>投标人法定名称（公章）；_____________________</w:t>
      </w:r>
    </w:p>
    <w:p>
      <w:r>
        <w:rPr/>
        <w:t>投标人法定地址：_____________________</w:t>
      </w:r>
    </w:p>
    <w:p>
      <w:r>
        <w:rPr/>
        <w:t>投标人授权代表（签字或盖章）：_____________________</w:t>
      </w:r>
    </w:p>
    <w:p>
      <w:r>
        <w:rPr/>
        <w:t>电 话：_____________________</w:t>
      </w:r>
    </w:p>
    <w:p>
      <w:r>
        <w:rPr/>
        <w:t>传 真：_____________________</w:t>
      </w:r>
    </w:p>
    <w:p>
      <w:r>
        <w:rPr/>
        <w:t>承诺日期：_____________________</w:t>
      </w:r>
    </w:p>
    <w:p>
      <w:pPr>
        <w:ind w:firstLine="480"/>
      </w:pPr>
    </w:p>
    <w:p>
      <w:r>
        <w:rPr/>
        <w:t xml:space="preserve"> </w:t>
      </w:r>
    </w:p>
    <w:p/>
    <w:p>
      <w:r>
        <w:rPr>
          <w:b/>
          <w:sz w:val="28"/>
        </w:rPr>
        <w:t>格式二十一：</w:t>
      </w:r>
    </w:p>
    <w:p>
      <w:pPr>
        <w:ind w:firstLine="480"/>
      </w:pPr>
      <w:r>
        <w:rPr/>
        <w:t>（以下格式文件由供应商根据需要选用）</w:t>
      </w:r>
    </w:p>
    <w:p>
      <w:pPr>
        <w:jc w:val="center"/>
      </w:pPr>
      <w:r>
        <w:rPr>
          <w:b/>
          <w:sz w:val="24"/>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序号</w:t>
            </w:r>
          </w:p>
        </w:tc>
        <w:tc>
          <w:tcPr>
            <w:tcW w:type="dxa" w:w="4153"/>
          </w:tcPr>
          <w:p>
            <w:r>
              <w:rPr/>
              <w:t>投标人需要采购人提供的附加条件</w:t>
            </w:r>
          </w:p>
        </w:tc>
      </w:tr>
      <w:tr>
        <w:tc>
          <w:tcPr>
            <w:tcW w:type="dxa" w:w="4153"/>
          </w:tcPr>
          <w:p>
            <w:r>
              <w:rPr/>
              <w:t>1</w:t>
            </w:r>
          </w:p>
        </w:tc>
        <w:tc>
          <w:tcPr>
            <w:tcW w:type="dxa" w:w="4153"/>
          </w:tcPr>
          <w:p/>
        </w:tc>
      </w:tr>
      <w:tr>
        <w:tc>
          <w:tcPr>
            <w:tcW w:type="dxa" w:w="4153"/>
          </w:tcPr>
          <w:p>
            <w:r>
              <w:rPr/>
              <w:t>2</w:t>
            </w:r>
          </w:p>
        </w:tc>
        <w:tc>
          <w:tcPr>
            <w:tcW w:type="dxa" w:w="4153"/>
          </w:tcPr>
          <w:p/>
        </w:tc>
      </w:tr>
      <w:tr>
        <w:tc>
          <w:tcPr>
            <w:tcW w:type="dxa" w:w="4153"/>
          </w:tcPr>
          <w:p>
            <w:r>
              <w:rPr/>
              <w:t>3</w:t>
            </w:r>
          </w:p>
        </w:tc>
        <w:tc>
          <w:tcPr>
            <w:tcW w:type="dxa" w:w="4153"/>
          </w:tcPr>
          <w:p/>
        </w:tc>
      </w:tr>
    </w:tbl>
    <w:p>
      <w:pPr>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ind w:firstLine="480"/>
      </w:pPr>
    </w:p>
    <w:p>
      <w:r>
        <w:rPr/>
        <w:t xml:space="preserve"> </w:t>
      </w:r>
    </w:p>
    <w:p/>
    <w:p>
      <w:r>
        <w:rPr>
          <w:b/>
          <w:sz w:val="28"/>
        </w:rPr>
        <w:t>格式二十二：</w:t>
      </w:r>
    </w:p>
    <w:p>
      <w:pPr>
        <w:ind w:firstLine="480"/>
      </w:pPr>
      <w:r>
        <w:rPr/>
        <w:t>（以下格式文件由供应商根据需要选用）</w:t>
      </w:r>
    </w:p>
    <w:p>
      <w:pPr>
        <w:jc w:val="center"/>
      </w:pPr>
      <w:r>
        <w:rPr>
          <w:b/>
          <w:sz w:val="24"/>
        </w:rPr>
        <w:t>询问函、质疑函、投诉书格式</w:t>
      </w:r>
    </w:p>
    <w:p>
      <w:pPr>
        <w:ind w:firstLine="480"/>
      </w:pPr>
      <w:r>
        <w:rPr/>
        <w:t>说明：本部分格式为投标人提交询问函、质疑函、投诉函时使用，不属于投标文件格式的组成部分。</w:t>
      </w:r>
    </w:p>
    <w:p>
      <w:pPr>
        <w:jc w:val="center"/>
      </w:pPr>
      <w:r>
        <w:rPr>
          <w:b/>
          <w:sz w:val="24"/>
        </w:rPr>
        <w:t>询问函</w:t>
      </w:r>
    </w:p>
    <w:p>
      <w:pPr>
        <w:ind w:firstLine="480"/>
      </w:pPr>
      <w:r>
        <w:rPr/>
        <w:t>佛山市伟源招标代理有限公司</w:t>
      </w:r>
    </w:p>
    <w:p>
      <w:pPr>
        <w:ind w:firstLine="480"/>
      </w:pPr>
      <w:r>
        <w:rPr/>
        <w:t>我单位已登记并准备参与“</w:t>
      </w:r>
      <w:r>
        <w:rPr/>
        <w:t>南海区国家现代农业产业园建设指导服务</w:t>
      </w:r>
      <w:r>
        <w:rPr/>
        <w:t>”项目（采购项目编号：</w:t>
      </w:r>
      <w:r>
        <w:rPr/>
        <w:t>JF2022(NH)WZ0356</w:t>
      </w:r>
      <w:r>
        <w:rPr/>
        <w:t>）的投标活动，现有以下几个内容（或条款）存在疑问（或无法理解），特提出询问。</w:t>
      </w:r>
    </w:p>
    <w:p>
      <w:pPr>
        <w:ind w:firstLine="480"/>
      </w:pPr>
      <w:r>
        <w:rPr/>
        <w:t>一、_____________________（事项一）</w:t>
      </w:r>
    </w:p>
    <w:p>
      <w:pPr>
        <w:ind w:firstLine="480"/>
      </w:pPr>
      <w:r>
        <w:rPr/>
        <w:t>（1）____________________（问题或条款内容）</w:t>
      </w:r>
    </w:p>
    <w:p>
      <w:pPr>
        <w:ind w:firstLine="480"/>
      </w:pPr>
      <w:r>
        <w:rPr/>
        <w:t>（2）____________________（说明疑问或无法理解原因）</w:t>
      </w:r>
    </w:p>
    <w:p>
      <w:pPr>
        <w:ind w:firstLine="480"/>
      </w:pPr>
      <w:r>
        <w:rPr/>
        <w:t>（3）____________________（建议）</w:t>
      </w:r>
    </w:p>
    <w:p>
      <w:pPr>
        <w:ind w:firstLine="480"/>
      </w:pPr>
      <w:r>
        <w:rPr/>
        <w:t>二、_____________________（事项二）</w:t>
      </w:r>
    </w:p>
    <w:p>
      <w:pPr>
        <w:ind w:firstLine="480"/>
      </w:pPr>
      <w:r>
        <w:rPr/>
        <w:t>...</w:t>
      </w:r>
    </w:p>
    <w:p>
      <w:pPr>
        <w:ind w:firstLine="480"/>
      </w:pPr>
      <w:r>
        <w:rPr/>
        <w:t>随附相关证明材料如下：（目录）</w:t>
      </w:r>
    </w:p>
    <w:p>
      <w:r>
        <w:rPr/>
        <w:t>询问人（公章）：_____________________</w:t>
      </w:r>
    </w:p>
    <w:p>
      <w:r>
        <w:rPr/>
        <w:t>法定代表人或授权代表（签字或盖章）：_____________________</w:t>
      </w:r>
    </w:p>
    <w:p>
      <w:r>
        <w:rPr/>
        <w:t>地址/邮编：_____________________</w:t>
      </w:r>
    </w:p>
    <w:p>
      <w:r>
        <w:rPr/>
        <w:t>电话/传真：_____________________</w:t>
      </w:r>
    </w:p>
    <w:p>
      <w:r>
        <w:rPr/>
        <w:t>日期： 年 月 日</w:t>
      </w:r>
    </w:p>
    <w:p>
      <w:pPr>
        <w:ind w:firstLine="480"/>
      </w:pPr>
    </w:p>
    <w:p>
      <w:r>
        <w:rPr/>
        <w:t xml:space="preserve"> </w:t>
      </w:r>
    </w:p>
    <w:p/>
    <w:p>
      <w:pPr>
        <w:jc w:val="center"/>
      </w:pPr>
      <w:r>
        <w:rPr>
          <w:b/>
          <w:sz w:val="24"/>
        </w:rPr>
        <w:t>质疑函</w:t>
      </w:r>
    </w:p>
    <w:p>
      <w:pPr>
        <w:ind w:firstLine="480"/>
      </w:pPr>
      <w:r>
        <w:rPr/>
        <w:t>一、质疑供应商基本信息</w:t>
      </w:r>
    </w:p>
    <w:p>
      <w:pPr>
        <w:ind w:firstLine="480"/>
      </w:pPr>
      <w:r>
        <w:rPr/>
        <w:t>质疑供应商：</w:t>
      </w:r>
    </w:p>
    <w:p>
      <w:pPr>
        <w:ind w:firstLine="480"/>
      </w:pPr>
      <w:r>
        <w:rPr/>
        <w:t>地址：_____________________邮编：_____________________</w:t>
      </w:r>
    </w:p>
    <w:p>
      <w:pPr>
        <w:ind w:firstLine="480"/>
      </w:pPr>
      <w:r>
        <w:rPr/>
        <w:t>联系：_____________________联系电话：_____________________</w:t>
      </w:r>
    </w:p>
    <w:p>
      <w:pPr>
        <w:ind w:firstLine="480"/>
      </w:pPr>
      <w:r>
        <w:rPr/>
        <w:t>授权代表：_____________________</w:t>
      </w:r>
    </w:p>
    <w:p>
      <w:pPr>
        <w:ind w:firstLine="480"/>
      </w:pPr>
      <w:r>
        <w:rPr/>
        <w:t>联系电话：_____________________</w:t>
      </w:r>
    </w:p>
    <w:p>
      <w:pPr>
        <w:ind w:firstLine="480"/>
      </w:pPr>
      <w:r>
        <w:rPr/>
        <w:t>地址：_____________________邮编：_____________________</w:t>
      </w:r>
    </w:p>
    <w:p>
      <w:pPr>
        <w:ind w:firstLine="480"/>
      </w:pPr>
      <w:r>
        <w:rPr/>
        <w:t>二、质疑项目基本情况</w:t>
      </w:r>
    </w:p>
    <w:p>
      <w:pPr>
        <w:ind w:firstLine="480"/>
      </w:pPr>
      <w:r>
        <w:rPr/>
        <w:t>质疑项目的名称：_____________________</w:t>
      </w:r>
    </w:p>
    <w:p>
      <w:pPr>
        <w:ind w:firstLine="480"/>
      </w:pPr>
      <w:r>
        <w:rPr/>
        <w:t>质疑项目的编号：_____________________ 包号：_____________________</w:t>
      </w:r>
    </w:p>
    <w:p>
      <w:pPr>
        <w:ind w:firstLine="480"/>
      </w:pPr>
      <w:r>
        <w:rPr/>
        <w:t>采购人名称：_____________________</w:t>
      </w:r>
    </w:p>
    <w:p>
      <w:pPr>
        <w:ind w:firstLine="480"/>
      </w:pPr>
      <w:r>
        <w:rPr/>
        <w:t>采购文件获取日期：_____________________</w:t>
      </w:r>
    </w:p>
    <w:p>
      <w:pPr>
        <w:ind w:firstLine="480"/>
      </w:pPr>
      <w:r>
        <w:rPr/>
        <w:t>三、质疑事项具体内容</w:t>
      </w:r>
    </w:p>
    <w:p>
      <w:pPr>
        <w:ind w:firstLine="480"/>
      </w:pPr>
      <w:r>
        <w:rPr/>
        <w:t>质疑事项1：_____________________</w:t>
      </w:r>
    </w:p>
    <w:p>
      <w:pPr>
        <w:ind w:firstLine="480"/>
      </w:pPr>
      <w:r>
        <w:rPr/>
        <w:t>事实依据：_____________________</w:t>
      </w:r>
    </w:p>
    <w:p>
      <w:pPr>
        <w:ind w:firstLine="480"/>
      </w:pPr>
      <w:r>
        <w:rPr/>
        <w:t>法律依据：_____________________</w:t>
      </w:r>
    </w:p>
    <w:p>
      <w:pPr>
        <w:ind w:firstLine="480"/>
      </w:pPr>
      <w:r>
        <w:rPr/>
        <w:t>质疑事项2：_____________________</w:t>
      </w:r>
    </w:p>
    <w:p>
      <w:pPr>
        <w:ind w:firstLine="480"/>
      </w:pPr>
      <w:r>
        <w:rPr/>
        <w:t>……</w:t>
      </w:r>
    </w:p>
    <w:p>
      <w:pPr>
        <w:ind w:firstLine="480"/>
      </w:pPr>
      <w:r>
        <w:rPr/>
        <w:t>四、与质疑事项相关的质疑请求</w:t>
      </w:r>
    </w:p>
    <w:p>
      <w:pPr>
        <w:ind w:firstLine="480"/>
      </w:pPr>
      <w:r>
        <w:rPr/>
        <w:t>请求：__________________________________________</w:t>
      </w:r>
    </w:p>
    <w:p>
      <w:r>
        <w:rPr/>
        <w:t xml:space="preserve"> 签字(签章)：_____________________ 公章：_____________________</w:t>
      </w:r>
    </w:p>
    <w:p>
      <w:r>
        <w:rPr/>
        <w:t>日期： 年 月 日</w:t>
      </w:r>
    </w:p>
    <w:p>
      <w:pPr>
        <w:ind w:firstLine="480"/>
      </w:pPr>
      <w:r>
        <w:rPr/>
        <w:t>质疑函制作说明：</w:t>
      </w:r>
    </w:p>
    <w:p>
      <w:pPr>
        <w:ind w:firstLine="480"/>
      </w:pPr>
      <w:r>
        <w:rPr/>
        <w:t>1.供应商提出质疑时，应提交质疑函和必要的证明材料。</w:t>
      </w:r>
    </w:p>
    <w:p>
      <w:pPr>
        <w:ind w:firstLine="480"/>
      </w:pPr>
      <w:r>
        <w:rPr/>
        <w:t>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ind w:firstLine="480"/>
      </w:pPr>
      <w:r>
        <w:rPr/>
        <w:t>3.质疑供应商若对项目的某一分包进行质疑，质疑函中应列明具体采购包号。</w:t>
      </w:r>
    </w:p>
    <w:p>
      <w:pPr>
        <w:ind w:firstLine="480"/>
      </w:pPr>
      <w:r>
        <w:rPr/>
        <w:t>4.质疑函的质疑事项应具体、明确，并有必要的事实依据和法律依据。</w:t>
      </w:r>
    </w:p>
    <w:p>
      <w:pPr>
        <w:ind w:firstLine="480"/>
      </w:pPr>
      <w:r>
        <w:rPr/>
        <w:t>5.质疑函的质疑请求应与质疑事项相关。</w:t>
      </w:r>
    </w:p>
    <w:p>
      <w:pPr>
        <w:ind w:firstLine="480"/>
      </w:pPr>
      <w:r>
        <w:rPr/>
        <w:t>6.质疑供应商为自然人的，质疑函应由本人签字；质疑供应商为法人或者其他组织的，质疑函应由法定代表人、主要负责人，或者其授权代表签字或者盖章，并加盖公章。</w:t>
      </w:r>
    </w:p>
    <w:p>
      <w:pPr>
        <w:ind w:firstLine="480"/>
      </w:pPr>
    </w:p>
    <w:p>
      <w:r>
        <w:rPr/>
        <w:t xml:space="preserve"> </w:t>
      </w:r>
    </w:p>
    <w:p/>
    <w:p>
      <w:pPr>
        <w:jc w:val="center"/>
      </w:pPr>
      <w:r>
        <w:rPr>
          <w:b/>
          <w:sz w:val="24"/>
        </w:rPr>
        <w:t>投诉书</w:t>
      </w:r>
    </w:p>
    <w:p>
      <w:pPr>
        <w:ind w:firstLine="480"/>
      </w:pPr>
      <w:r>
        <w:rPr/>
        <w:t>一、投诉相关主体基本情况</w:t>
      </w:r>
    </w:p>
    <w:p>
      <w:pPr>
        <w:ind w:firstLine="480"/>
      </w:pPr>
      <w:r>
        <w:rPr/>
        <w:t>投诉人：____________________</w:t>
      </w:r>
    </w:p>
    <w:p>
      <w:pPr>
        <w:ind w:firstLine="480"/>
      </w:pPr>
      <w:r>
        <w:rPr/>
        <w:t>地 址：____________________邮编：____________________</w:t>
      </w:r>
    </w:p>
    <w:p>
      <w:pPr>
        <w:ind w:firstLine="480"/>
      </w:pPr>
      <w:r>
        <w:rPr/>
        <w:t>法定代表人/主要负责人：____________________</w:t>
      </w:r>
    </w:p>
    <w:p>
      <w:pPr>
        <w:ind w:firstLine="480"/>
      </w:pPr>
      <w:r>
        <w:rPr/>
        <w:t>联系电话：____________________</w:t>
      </w:r>
    </w:p>
    <w:p>
      <w:pPr>
        <w:ind w:firstLine="480"/>
      </w:pPr>
      <w:r>
        <w:rPr/>
        <w:t>授权代表：____________________联系电话：____________________</w:t>
      </w:r>
    </w:p>
    <w:p>
      <w:pPr>
        <w:ind w:firstLine="480"/>
      </w:pPr>
      <w:r>
        <w:rPr/>
        <w:t>地 址：____________________邮编：____________________</w:t>
      </w:r>
    </w:p>
    <w:p>
      <w:pPr>
        <w:ind w:firstLine="480"/>
      </w:pPr>
      <w:r>
        <w:rPr/>
        <w:t>被投诉人1：____________________</w:t>
      </w:r>
    </w:p>
    <w:p>
      <w:pPr>
        <w:ind w:firstLine="480"/>
      </w:pPr>
      <w:r>
        <w:rPr/>
        <w:t>地址：____________________邮编：____________________</w:t>
      </w:r>
    </w:p>
    <w:p>
      <w:pPr>
        <w:ind w:firstLine="480"/>
      </w:pPr>
      <w:r>
        <w:rPr/>
        <w:t>联系人：____________________联系电话：____________________</w:t>
      </w:r>
    </w:p>
    <w:p>
      <w:pPr>
        <w:ind w:firstLine="480"/>
      </w:pPr>
      <w:r>
        <w:rPr/>
        <w:t>被投诉人2：____________________</w:t>
      </w:r>
    </w:p>
    <w:p>
      <w:pPr>
        <w:ind w:firstLine="480"/>
      </w:pPr>
      <w:r>
        <w:rPr/>
        <w:t>……</w:t>
      </w:r>
    </w:p>
    <w:p>
      <w:pPr>
        <w:ind w:firstLine="480"/>
      </w:pPr>
      <w:r>
        <w:rPr/>
        <w:t>相关供应商：_____________________</w:t>
      </w:r>
    </w:p>
    <w:p>
      <w:pPr>
        <w:ind w:firstLine="480"/>
      </w:pPr>
      <w:r>
        <w:rPr/>
        <w:t>地址：____________________邮编：____________________</w:t>
      </w:r>
    </w:p>
    <w:p>
      <w:pPr>
        <w:ind w:firstLine="480"/>
      </w:pPr>
      <w:r>
        <w:rPr/>
        <w:t>联系人：____________________联系电话：____________________</w:t>
      </w:r>
    </w:p>
    <w:p>
      <w:pPr>
        <w:ind w:firstLine="480"/>
      </w:pPr>
      <w:r>
        <w:rPr/>
        <w:t>二、投诉项目基本情况</w:t>
      </w:r>
    </w:p>
    <w:p>
      <w:pPr>
        <w:ind w:firstLine="480"/>
      </w:pPr>
      <w:r>
        <w:rPr/>
        <w:t>采购项目名称：____________________</w:t>
      </w:r>
    </w:p>
    <w:p>
      <w:pPr>
        <w:ind w:firstLine="480"/>
      </w:pPr>
      <w:r>
        <w:rPr/>
        <w:t>采购项目编号： ____________________包号：____________________</w:t>
      </w:r>
    </w:p>
    <w:p>
      <w:pPr>
        <w:ind w:firstLine="480"/>
      </w:pPr>
      <w:r>
        <w:rPr/>
        <w:t>采购人名称：____________________</w:t>
      </w:r>
    </w:p>
    <w:p>
      <w:pPr>
        <w:ind w:firstLine="480"/>
      </w:pPr>
      <w:r>
        <w:rPr/>
        <w:t>代理机构名称：____________________</w:t>
      </w:r>
    </w:p>
    <w:p>
      <w:pPr>
        <w:ind w:firstLine="480"/>
      </w:pPr>
      <w:r>
        <w:rPr/>
        <w:t>采购文件公告:</w:t>
      </w:r>
      <w:r>
        <w:rPr>
          <w:u w:val="single"/>
        </w:rPr>
        <w:t>是/否</w:t>
      </w:r>
      <w:r>
        <w:rPr/>
        <w:t>公告期限：_____________________</w:t>
      </w:r>
    </w:p>
    <w:p>
      <w:pPr>
        <w:ind w:firstLine="480"/>
      </w:pPr>
      <w:r>
        <w:rPr/>
        <w:t>采购结果公告:</w:t>
      </w:r>
      <w:r>
        <w:rPr>
          <w:u w:val="single"/>
        </w:rPr>
        <w:t>是/否</w:t>
      </w:r>
      <w:r>
        <w:rPr/>
        <w:t>公告期限：_____________________</w:t>
      </w:r>
    </w:p>
    <w:p>
      <w:pPr>
        <w:ind w:firstLine="480"/>
      </w:pPr>
      <w:r>
        <w:rPr/>
        <w:t>三、质疑基本情况</w:t>
      </w:r>
    </w:p>
    <w:p>
      <w:pPr>
        <w:ind w:firstLine="480"/>
      </w:pPr>
      <w:r>
        <w:rPr/>
        <w:t>投诉人于 ____年____月____日,向提出质疑，质疑事项为：_____________________</w:t>
      </w:r>
    </w:p>
    <w:p>
      <w:pPr>
        <w:ind w:firstLine="480"/>
      </w:pPr>
      <w:r>
        <w:rPr>
          <w:u w:val="single"/>
        </w:rPr>
        <w:t>采购人/代理机构</w:t>
      </w:r>
      <w:r>
        <w:rPr/>
        <w:t>于____年____月____日,就质疑事项作出了答复/没有在法定期限内作出答复。</w:t>
      </w:r>
    </w:p>
    <w:p>
      <w:pPr>
        <w:ind w:firstLine="480"/>
      </w:pPr>
      <w:r>
        <w:rPr/>
        <w:t>四、投诉事项具体内容</w:t>
      </w:r>
    </w:p>
    <w:p>
      <w:pPr>
        <w:ind w:firstLine="480"/>
      </w:pPr>
      <w:r>
        <w:rPr/>
        <w:t>投诉事项 1：_____________________</w:t>
      </w:r>
    </w:p>
    <w:p>
      <w:pPr>
        <w:ind w:firstLine="480"/>
      </w:pPr>
      <w:r>
        <w:rPr/>
        <w:t>事实依据：_____________________</w:t>
      </w:r>
    </w:p>
    <w:p>
      <w:pPr>
        <w:ind w:firstLine="480"/>
      </w:pPr>
      <w:r>
        <w:rPr/>
        <w:t>法律依据：_____________________</w:t>
      </w:r>
    </w:p>
    <w:p>
      <w:pPr>
        <w:ind w:firstLine="480"/>
      </w:pPr>
      <w:r>
        <w:rPr/>
        <w:t>投诉事项2：_____________________</w:t>
      </w:r>
    </w:p>
    <w:p>
      <w:pPr>
        <w:ind w:firstLine="480"/>
      </w:pPr>
      <w:r>
        <w:rPr/>
        <w:t>……</w:t>
      </w:r>
    </w:p>
    <w:p>
      <w:pPr>
        <w:ind w:firstLine="480"/>
      </w:pPr>
      <w:r>
        <w:rPr/>
        <w:t>五、与投诉事项相关的投诉请求</w:t>
      </w:r>
    </w:p>
    <w:p>
      <w:pPr>
        <w:ind w:firstLine="480"/>
      </w:pPr>
      <w:r>
        <w:rPr/>
        <w:t>请求：________________________</w:t>
      </w:r>
    </w:p>
    <w:p>
      <w:pPr>
        <w:ind w:firstLine="480"/>
      </w:pPr>
    </w:p>
    <w:p>
      <w:r>
        <w:rPr/>
        <w:t xml:space="preserve"> 签字(签章)： ________公章________</w:t>
      </w:r>
    </w:p>
    <w:p>
      <w:r>
        <w:rPr/>
        <w:t>日期：____年____月____日</w:t>
      </w:r>
    </w:p>
    <w:p>
      <w:pPr>
        <w:ind w:firstLine="480"/>
      </w:pPr>
    </w:p>
    <w:p>
      <w:pPr>
        <w:ind w:firstLine="480"/>
      </w:pPr>
      <w:r>
        <w:rPr/>
        <w:t>投诉书制作说明：</w:t>
      </w:r>
    </w:p>
    <w:p>
      <w:pPr>
        <w:ind w:firstLine="480"/>
      </w:pPr>
      <w:r>
        <w:rPr/>
        <w:t>1.投诉人提起投诉时，应当提交投诉书和必要的证明材料，并按照被投诉人和与投诉事项有关的供应商数量提供投诉书副本。</w:t>
      </w:r>
    </w:p>
    <w:p>
      <w:pPr>
        <w:ind w:firstLine="480"/>
      </w:pPr>
      <w:r>
        <w:rPr/>
        <w:t>2.投诉人若委托代理人进行投诉的，投诉书应按照要求列明“授权代表”的有关内容，并在附件中提交由投诉人签署的授权委托书。授权委托书应当载明代理人的姓名或者名称、代理事项、具体权限、期限和相关事项。</w:t>
      </w:r>
    </w:p>
    <w:p>
      <w:pPr>
        <w:ind w:firstLine="480"/>
      </w:pPr>
      <w:r>
        <w:rPr/>
        <w:t>3.投诉人若对项目的某一分包进行投诉，投诉书应列明具体分包号。</w:t>
      </w:r>
    </w:p>
    <w:p>
      <w:pPr>
        <w:ind w:firstLine="480"/>
      </w:pPr>
      <w:r>
        <w:rPr/>
        <w:t>4.投诉书应简要列明质疑事项，质疑函、质疑答复等作为附件材料提供。</w:t>
      </w:r>
    </w:p>
    <w:p>
      <w:pPr>
        <w:ind w:firstLine="480"/>
      </w:pPr>
      <w:r>
        <w:rPr/>
        <w:t>5.投诉书的投诉事项应具体、明确，并有必要的事实依据和法律依据。</w:t>
      </w:r>
    </w:p>
    <w:p>
      <w:pPr>
        <w:ind w:firstLine="480"/>
      </w:pPr>
      <w:r>
        <w:rPr/>
        <w:t>6.投诉书的投诉请求应与投诉事项相关。</w:t>
      </w:r>
    </w:p>
    <w:p>
      <w:pPr>
        <w:ind w:firstLine="480"/>
      </w:pPr>
      <w:r>
        <w:rPr/>
        <w:t>7.投诉人为自然人的，投诉书应当由本人签字；投诉人为法人或者其他组织的，投诉书应当由法定代表人、主要负责人，或者其授权代表签字或者盖章，并加盖公章。</w:t>
      </w:r>
    </w:p>
    <w:p>
      <w:pPr>
        <w:ind w:firstLine="480"/>
      </w:pPr>
    </w:p>
    <w:p>
      <w:r>
        <w:rPr/>
        <w:t xml:space="preserve"> </w:t>
      </w:r>
    </w:p>
    <w:p/>
    <w:p>
      <w:r>
        <w:rPr>
          <w:b/>
          <w:sz w:val="28"/>
        </w:rPr>
        <w:t>格式二十三：</w:t>
      </w:r>
    </w:p>
    <w:p>
      <w:pPr>
        <w:ind w:firstLine="480"/>
      </w:pPr>
      <w:r>
        <w:rPr/>
        <w:t>（以下格式文件由供应商根据需要选用）</w:t>
      </w:r>
    </w:p>
    <w:p>
      <w:pPr>
        <w:ind w:firstLine="480"/>
      </w:pPr>
      <w:r>
        <w:rPr/>
        <w:t>项目实施方案、质量保证及售后服务承诺等内容和格式自拟。</w:t>
      </w:r>
    </w:p>
    <w:p>
      <w:pPr>
        <w:ind w:firstLine="480"/>
      </w:pPr>
    </w:p>
    <w:p>
      <w:r>
        <w:rPr/>
        <w:t xml:space="preserve"> </w:t>
      </w:r>
    </w:p>
    <w:p/>
    <w:p>
      <w:r>
        <w:rPr>
          <w:b/>
          <w:sz w:val="28"/>
        </w:rPr>
        <w:t>格式二十四：</w:t>
      </w:r>
    </w:p>
    <w:p>
      <w:pPr>
        <w:ind w:firstLine="480"/>
      </w:pPr>
      <w:r>
        <w:rPr/>
        <w:t>附件（以下格式文件由供应商根据需要选用）</w:t>
      </w:r>
    </w:p>
    <w:p>
      <w:pPr>
        <w:jc w:val="center"/>
      </w:pPr>
      <w:r>
        <w:rPr>
          <w:b/>
          <w:sz w:val="24"/>
        </w:rPr>
        <w:t>政府采购投标（响应）担保函</w:t>
      </w:r>
    </w:p>
    <w:p>
      <w:r>
        <w:rPr/>
        <w:t>编号：【 】号</w:t>
      </w:r>
    </w:p>
    <w:p>
      <w:pPr>
        <w:ind w:firstLine="480"/>
      </w:pPr>
      <w:r>
        <w:rPr/>
        <w:t>（采购人）：</w:t>
      </w:r>
    </w:p>
    <w:p>
      <w:pPr>
        <w:ind w:firstLine="480"/>
      </w:pPr>
      <w:r>
        <w:rPr/>
        <w:t>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ind w:firstLine="480"/>
      </w:pPr>
      <w:r>
        <w:rPr/>
        <w:t>一、保险责任的情形及保证金额</w:t>
      </w:r>
    </w:p>
    <w:p>
      <w:pPr>
        <w:ind w:firstLine="480"/>
      </w:pPr>
      <w:r>
        <w:rPr/>
        <w:t>（一）在投标（响应）人出现下列情形之一时，我方承担保险责任：</w:t>
      </w:r>
    </w:p>
    <w:p>
      <w:pPr>
        <w:ind w:firstLine="480"/>
      </w:pPr>
      <w:r>
        <w:rPr/>
        <w:t>1.中标（成交）后投标（响应）人无正当理由不与采购人签订《政府采购合同》；</w:t>
      </w:r>
    </w:p>
    <w:p>
      <w:pPr>
        <w:ind w:firstLine="480"/>
      </w:pPr>
      <w:r>
        <w:rPr/>
        <w:t>2.采购文件规定的投标（响应）人应当缴纳保证金的其他情形。</w:t>
      </w:r>
    </w:p>
    <w:p>
      <w:pPr>
        <w:ind w:firstLine="480"/>
      </w:pPr>
      <w:r>
        <w:rPr/>
        <w:t>（二）我方承担保险责任的最高金额为人民币__________元（大写）即本项目的投标（响应）保证金金额。</w:t>
      </w:r>
    </w:p>
    <w:p>
      <w:pPr>
        <w:ind w:firstLine="480"/>
      </w:pPr>
      <w:r>
        <w:rPr/>
        <w:t>二、保证的方式及保证期间</w:t>
      </w:r>
    </w:p>
    <w:p>
      <w:pPr>
        <w:ind w:firstLine="480"/>
      </w:pPr>
      <w:r>
        <w:rPr/>
        <w:t>我方保证的方式为：连带责任保证。</w:t>
      </w:r>
    </w:p>
    <w:p>
      <w:pPr>
        <w:ind w:firstLine="480"/>
      </w:pPr>
      <w:r>
        <w:rPr/>
        <w:t>我方的保证期间为：本保险凭证自__年__月__日起生效，有效期至开标日后的90天内。</w:t>
      </w:r>
    </w:p>
    <w:p>
      <w:pPr>
        <w:ind w:firstLine="480"/>
      </w:pPr>
      <w:r>
        <w:rPr/>
        <w:t>三、承担保证责任的程序</w:t>
      </w:r>
    </w:p>
    <w:p>
      <w:pPr>
        <w:ind w:firstLine="480"/>
      </w:pPr>
      <w:r>
        <w:rPr/>
        <w:t>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ind w:firstLine="480"/>
      </w:pPr>
      <w:r>
        <w:rPr/>
        <w:t>2.我方在收到索赔通知及相关证明材料后，在15个工作日内进行审查，符合应承担保证责任情形的，我方按照你方的要求代投标（响应）人向你方支付相应的索赔款项。</w:t>
      </w:r>
    </w:p>
    <w:p>
      <w:pPr>
        <w:ind w:firstLine="480"/>
      </w:pPr>
      <w:r>
        <w:rPr/>
        <w:t>四、保证责任的终止</w:t>
      </w:r>
    </w:p>
    <w:p>
      <w:pPr>
        <w:ind w:firstLine="480"/>
      </w:pPr>
      <w:r>
        <w:rPr/>
        <w:t>1.保证期间届满，你方未向我方书面主张保证责任的，自保证期间届满次日起，我方保证责任自动终止。</w:t>
      </w:r>
    </w:p>
    <w:p>
      <w:pPr>
        <w:ind w:firstLine="480"/>
      </w:pPr>
      <w:r>
        <w:rPr/>
        <w:t>2.我方按照本保函向你方履行了保证责任后，自我方向你方支付款项（支付款项从我方账户划出）之日起，保证责任终止。</w:t>
      </w:r>
    </w:p>
    <w:p>
      <w:pPr>
        <w:ind w:firstLine="480"/>
      </w:pPr>
      <w:r>
        <w:rPr/>
        <w:t>3.按照法律法规的规定或出现我方保证责任终止的其它情形的，我方在本保函项下的保证责任终止。</w:t>
      </w:r>
    </w:p>
    <w:p>
      <w:pPr>
        <w:ind w:firstLine="480"/>
      </w:pPr>
      <w:r>
        <w:rPr/>
        <w:t>五、免责条款</w:t>
      </w:r>
    </w:p>
    <w:p>
      <w:pPr>
        <w:ind w:firstLine="480"/>
      </w:pPr>
      <w:r>
        <w:rPr/>
        <w:t>1.依照法律规定或你方与投标（响应）人的另行约定，全部或者部分免除投标（响应）人投标（响应）保证金义务时，我方亦免除相应的保证责任。</w:t>
      </w:r>
    </w:p>
    <w:p>
      <w:pPr>
        <w:ind w:firstLine="480"/>
      </w:pPr>
      <w:r>
        <w:rPr/>
        <w:t>2.因你方原因致使投标（响应）人发生本保函第一条第（一）款约定情形的，我方不承担保证责任。</w:t>
      </w:r>
    </w:p>
    <w:p>
      <w:pPr>
        <w:ind w:firstLine="480"/>
      </w:pPr>
      <w:r>
        <w:rPr/>
        <w:t>3.因不可抗力造成投标（响应）人发生本保函第一条约定情形的，我方不承担保证责任。</w:t>
      </w:r>
    </w:p>
    <w:p>
      <w:pPr>
        <w:ind w:firstLine="480"/>
      </w:pPr>
      <w:r>
        <w:rPr/>
        <w:t>4.你方或其他有权机关对采购文件进行任何澄清或修改，加重我方保证责任的，我方对加重部分不承担保证责任，但该澄清或修改经我方事先书面同意的除外。</w:t>
      </w:r>
    </w:p>
    <w:p>
      <w:pPr>
        <w:ind w:firstLine="480"/>
      </w:pPr>
      <w:r>
        <w:rPr/>
        <w:t>六、争议的解决</w:t>
      </w:r>
    </w:p>
    <w:p>
      <w:pPr>
        <w:ind w:firstLine="480"/>
      </w:pPr>
      <w:r>
        <w:rPr/>
        <w:t>因本保函发生的纠纷，由你我双方协商解决，协商不成的，通过诉讼程序解决，诉讼管辖地法院为 法院。</w:t>
      </w:r>
    </w:p>
    <w:p>
      <w:pPr>
        <w:ind w:firstLine="480"/>
      </w:pPr>
      <w:r>
        <w:rPr/>
        <w:t>七、保函的生效</w:t>
      </w:r>
    </w:p>
    <w:p>
      <w:pPr>
        <w:ind w:firstLine="480"/>
      </w:pPr>
      <w:r>
        <w:rPr/>
        <w:t>本保函自我方加盖公章之日起生效。</w:t>
      </w:r>
    </w:p>
    <w:p>
      <w:pPr>
        <w:ind w:firstLine="480"/>
      </w:pPr>
    </w:p>
    <w:p>
      <w:r>
        <w:rPr/>
        <w:t>保证人：_______（公章）_______</w:t>
      </w:r>
    </w:p>
    <w:p>
      <w:r>
        <w:rPr/>
        <w:t>联系人：____________________</w:t>
      </w:r>
    </w:p>
    <w:p>
      <w:r>
        <w:rPr/>
        <w:t>联系电话：____________________</w:t>
      </w:r>
    </w:p>
    <w:p>
      <w:r>
        <w:rPr/>
        <w:t>___年___月___日</w:t>
      </w:r>
    </w:p>
    <w:p>
      <w:pPr>
        <w:rPr>
          <w:rFonts w:hint="eastAsia"/>
          <w:lang w:val="en-US" w:eastAsia="zh-Hans"/>
        </w:rPr>
      </w:pPr>
      <w:r>
        <w:rPr/>
      </w: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